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6410" w14:textId="77777777" w:rsidR="002400C1" w:rsidRDefault="002400C1" w:rsidP="002400C1">
      <w:pPr>
        <w:pStyle w:val="NormalWeb"/>
        <w:jc w:val="center"/>
        <w:rPr>
          <w:rFonts w:ascii="Courier New" w:hAnsi="Courier New" w:cs="Courier New"/>
          <w:b/>
          <w:bCs/>
          <w:color w:val="FF9933"/>
          <w:sz w:val="72"/>
          <w:szCs w:val="144"/>
        </w:rPr>
      </w:pPr>
      <w:r w:rsidRPr="002400C1">
        <w:rPr>
          <w:rFonts w:ascii="Courier New" w:hAnsi="Courier New" w:cs="Courier New"/>
          <w:b/>
          <w:bCs/>
          <w:color w:val="FF9933"/>
          <w:sz w:val="72"/>
          <w:szCs w:val="144"/>
        </w:rPr>
        <w:t>The SENCo Spotlight</w:t>
      </w:r>
    </w:p>
    <w:p w14:paraId="6EBF74A1" w14:textId="77777777" w:rsidR="002400C1" w:rsidRPr="002400C1" w:rsidRDefault="002400C1" w:rsidP="002400C1">
      <w:pPr>
        <w:pStyle w:val="NormalWeb"/>
        <w:jc w:val="center"/>
        <w:rPr>
          <w:rFonts w:ascii="Courier New" w:hAnsi="Courier New" w:cs="Courier New"/>
          <w:color w:val="FF9933"/>
          <w:sz w:val="48"/>
          <w:szCs w:val="144"/>
        </w:rPr>
      </w:pPr>
      <w:r w:rsidRPr="002400C1">
        <w:rPr>
          <w:rFonts w:ascii="Courier New" w:hAnsi="Courier New" w:cs="Courier New"/>
          <w:color w:val="FF9933"/>
          <w:sz w:val="48"/>
          <w:szCs w:val="144"/>
        </w:rPr>
        <w:t>July 2026</w:t>
      </w:r>
    </w:p>
    <w:p w14:paraId="41EA34E2" w14:textId="77777777" w:rsidR="002400C1" w:rsidRDefault="002400C1"/>
    <w:p w14:paraId="50FB8742" w14:textId="77777777" w:rsidR="002400C1" w:rsidRDefault="00E01FF3">
      <w:r w:rsidRPr="002400C1">
        <w:rPr>
          <w:noProof/>
        </w:rPr>
        <w:drawing>
          <wp:anchor distT="0" distB="0" distL="114300" distR="114300" simplePos="0" relativeHeight="251659264" behindDoc="0" locked="0" layoutInCell="1" allowOverlap="1" wp14:anchorId="7D75662B" wp14:editId="1BDD824C">
            <wp:simplePos x="0" y="0"/>
            <wp:positionH relativeFrom="margin">
              <wp:align>right</wp:align>
            </wp:positionH>
            <wp:positionV relativeFrom="paragraph">
              <wp:posOffset>13335</wp:posOffset>
            </wp:positionV>
            <wp:extent cx="1522094" cy="6540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22094" cy="654025"/>
                    </a:xfrm>
                    <a:prstGeom prst="rect">
                      <a:avLst/>
                    </a:prstGeom>
                  </pic:spPr>
                </pic:pic>
              </a:graphicData>
            </a:graphic>
            <wp14:sizeRelH relativeFrom="margin">
              <wp14:pctWidth>0</wp14:pctWidth>
            </wp14:sizeRelH>
            <wp14:sizeRelV relativeFrom="margin">
              <wp14:pctHeight>0</wp14:pctHeight>
            </wp14:sizeRelV>
          </wp:anchor>
        </w:drawing>
      </w:r>
    </w:p>
    <w:p w14:paraId="5C80E1EA" w14:textId="77777777" w:rsidR="002400C1" w:rsidRPr="002400C1" w:rsidRDefault="00E01FF3">
      <w:pPr>
        <w:rPr>
          <w:rFonts w:ascii="Courier New" w:hAnsi="Courier New" w:cs="Courier New"/>
          <w:b/>
          <w:color w:val="FF9933"/>
          <w:sz w:val="40"/>
        </w:rPr>
      </w:pPr>
      <w:r>
        <w:rPr>
          <w:rFonts w:ascii="Courier New" w:hAnsi="Courier New" w:cs="Courier New"/>
          <w:b/>
          <w:color w:val="FF9933"/>
          <w:sz w:val="40"/>
        </w:rPr>
        <w:t>OC</w:t>
      </w:r>
      <w:r w:rsidR="002400C1" w:rsidRPr="002400C1">
        <w:rPr>
          <w:rFonts w:ascii="Courier New" w:hAnsi="Courier New" w:cs="Courier New"/>
          <w:b/>
          <w:color w:val="FF9933"/>
          <w:sz w:val="40"/>
        </w:rPr>
        <w:t>CUPATIONAL THERAPY</w:t>
      </w:r>
    </w:p>
    <w:p w14:paraId="5767C046" w14:textId="77777777" w:rsidR="00E01FF3" w:rsidRDefault="002400C1" w:rsidP="002400C1">
      <w:pPr>
        <w:pStyle w:val="NormalWeb"/>
        <w:rPr>
          <w:rFonts w:asciiTheme="minorHAnsi" w:hAnsiTheme="minorHAnsi"/>
        </w:rPr>
      </w:pPr>
      <w:r w:rsidRPr="002400C1">
        <w:rPr>
          <w:rStyle w:val="Strong"/>
          <w:rFonts w:asciiTheme="minorHAnsi" w:hAnsiTheme="minorHAnsi"/>
        </w:rPr>
        <w:t>Occupational Therapy Advice for Parents:</w:t>
      </w:r>
      <w:r w:rsidRPr="002400C1">
        <w:rPr>
          <w:rFonts w:asciiTheme="minorHAnsi" w:hAnsiTheme="minorHAnsi"/>
        </w:rPr>
        <w:t xml:space="preserve"> Families can access helpful information and practical advice from the Berkshire Healthcare Children and Young People’s Occupational Therapy Service on topics including handwriting, fine motor skills, sensory processing and neurodiversity. </w:t>
      </w:r>
    </w:p>
    <w:p w14:paraId="42481758" w14:textId="77777777" w:rsidR="002400C1" w:rsidRDefault="002400C1" w:rsidP="002400C1">
      <w:pPr>
        <w:pStyle w:val="NormalWeb"/>
        <w:rPr>
          <w:rFonts w:asciiTheme="minorHAnsi" w:hAnsiTheme="minorHAnsi"/>
        </w:rPr>
      </w:pPr>
      <w:r w:rsidRPr="002400C1">
        <w:rPr>
          <w:rFonts w:asciiTheme="minorHAnsi" w:hAnsiTheme="minorHAnsi"/>
        </w:rPr>
        <w:t xml:space="preserve">Resources for families in Berkshire East are available here: </w:t>
      </w:r>
      <w:hyperlink r:id="rId8" w:history="1">
        <w:r w:rsidRPr="002400C1">
          <w:rPr>
            <w:rStyle w:val="Hyperlink"/>
            <w:rFonts w:asciiTheme="minorHAnsi" w:hAnsiTheme="minorHAnsi"/>
          </w:rPr>
          <w:t>https://www.berkshirehealthcare.nhs.uk/services/occupational-therapy-service-for-children-and-young-people</w:t>
        </w:r>
      </w:hyperlink>
    </w:p>
    <w:p w14:paraId="62B4639B" w14:textId="77777777" w:rsidR="00E01FF3" w:rsidRDefault="002400C1" w:rsidP="00E01FF3">
      <w:pPr>
        <w:rPr>
          <w:rFonts w:ascii="Courier New" w:hAnsi="Courier New" w:cs="Courier New"/>
          <w:b/>
          <w:color w:val="FF9933"/>
          <w:sz w:val="40"/>
        </w:rPr>
      </w:pPr>
      <w:r w:rsidRPr="002400C1">
        <w:rPr>
          <w:rFonts w:ascii="Courier New" w:hAnsi="Courier New" w:cs="Courier New"/>
          <w:b/>
          <w:color w:val="FF9933"/>
          <w:sz w:val="40"/>
        </w:rPr>
        <w:t>SPEECH AND LANGUAGE</w:t>
      </w:r>
    </w:p>
    <w:p w14:paraId="3D5E2CF1" w14:textId="77777777" w:rsidR="002400C1" w:rsidRPr="002400C1" w:rsidRDefault="002400C1" w:rsidP="00E01FF3">
      <w:pPr>
        <w:rPr>
          <w:rFonts w:ascii="Courier New" w:hAnsi="Courier New" w:cs="Courier New"/>
          <w:b/>
          <w:color w:val="FF9933"/>
          <w:sz w:val="40"/>
        </w:rPr>
      </w:pPr>
      <w:r w:rsidRPr="002400C1">
        <w:rPr>
          <w:rFonts w:ascii="Calibri" w:eastAsia="Times New Roman" w:hAnsi="Calibri" w:cs="Times New Roman"/>
          <w:b/>
          <w:bCs/>
          <w:sz w:val="24"/>
          <w:szCs w:val="24"/>
          <w:lang w:eastAsia="en-GB"/>
        </w:rPr>
        <w:t>Do you have concerns about your child’s speech and language skills?</w:t>
      </w:r>
    </w:p>
    <w:p w14:paraId="60EEE826" w14:textId="77777777" w:rsidR="002400C1" w:rsidRPr="002400C1"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b/>
          <w:bCs/>
          <w:i/>
          <w:iCs/>
          <w:sz w:val="24"/>
          <w:szCs w:val="24"/>
          <w:lang w:eastAsia="en-GB"/>
        </w:rPr>
        <w:t>Changes from the mainstream school-age speech and language therapy team</w:t>
      </w:r>
    </w:p>
    <w:p w14:paraId="484CE866" w14:textId="77777777" w:rsidR="002400C1" w:rsidRPr="002400C1"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We are currently changing the way that we accept ‘referrals/requests for help’ and improving how we respond to children and young people’s speech, language and communication needs. </w:t>
      </w:r>
    </w:p>
    <w:p w14:paraId="497C6ECA" w14:textId="77777777" w:rsidR="002400C1" w:rsidRPr="002400C1"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We are no longer accepting online referrals/request for help forms, instead you should call on a </w:t>
      </w:r>
      <w:r w:rsidRPr="002400C1">
        <w:rPr>
          <w:rFonts w:ascii="Calibri" w:eastAsia="Times New Roman" w:hAnsi="Calibri" w:cs="Times New Roman"/>
          <w:b/>
          <w:bCs/>
          <w:sz w:val="24"/>
          <w:szCs w:val="24"/>
          <w:lang w:eastAsia="en-GB"/>
        </w:rPr>
        <w:t>Tuesday or Thursday from 9am- 3:30pm</w:t>
      </w:r>
      <w:r w:rsidRPr="002400C1">
        <w:rPr>
          <w:rFonts w:ascii="Calibri" w:eastAsia="Times New Roman" w:hAnsi="Calibri" w:cs="Times New Roman"/>
          <w:sz w:val="24"/>
          <w:szCs w:val="24"/>
          <w:lang w:eastAsia="en-GB"/>
        </w:rPr>
        <w:t xml:space="preserve"> on </w:t>
      </w:r>
      <w:r w:rsidRPr="002400C1">
        <w:rPr>
          <w:rFonts w:ascii="Calibri" w:eastAsia="Times New Roman" w:hAnsi="Calibri" w:cs="Times New Roman"/>
          <w:b/>
          <w:bCs/>
          <w:sz w:val="24"/>
          <w:szCs w:val="24"/>
          <w:lang w:eastAsia="en-GB"/>
        </w:rPr>
        <w:t>0118 904 3700</w:t>
      </w:r>
      <w:r w:rsidRPr="002400C1">
        <w:rPr>
          <w:rFonts w:ascii="Calibri" w:eastAsia="Times New Roman" w:hAnsi="Calibri" w:cs="Times New Roman"/>
          <w:sz w:val="24"/>
          <w:szCs w:val="24"/>
          <w:lang w:eastAsia="en-GB"/>
        </w:rPr>
        <w:t xml:space="preserve"> to speak directly to a School-Age Speech and Language Therapist and discuss your ‘referral/request for help’. </w:t>
      </w:r>
    </w:p>
    <w:p w14:paraId="45B31E23" w14:textId="77777777" w:rsidR="002400C1" w:rsidRPr="002400C1"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You know your child best so, when we speak to you, we will try to get a better understanding of how your child is currently communicating.</w:t>
      </w:r>
    </w:p>
    <w:p w14:paraId="03980DFE" w14:textId="77777777" w:rsidR="002400C1" w:rsidRPr="002400C1"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These are the type of questions you may be asked: </w:t>
      </w:r>
    </w:p>
    <w:p w14:paraId="7B5D849D" w14:textId="77777777" w:rsidR="002400C1" w:rsidRPr="002400C1" w:rsidRDefault="002400C1" w:rsidP="002400C1">
      <w:pPr>
        <w:numPr>
          <w:ilvl w:val="0"/>
          <w:numId w:val="1"/>
        </w:numPr>
        <w:spacing w:before="100" w:beforeAutospacing="1" w:after="100" w:afterAutospacing="1" w:line="240" w:lineRule="auto"/>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Tell me about what’s prompted you to contact Speech and Language Therapy?  </w:t>
      </w:r>
    </w:p>
    <w:p w14:paraId="4DB575D8" w14:textId="77777777" w:rsidR="002400C1" w:rsidRPr="002400C1" w:rsidRDefault="002400C1" w:rsidP="002400C1">
      <w:pPr>
        <w:numPr>
          <w:ilvl w:val="0"/>
          <w:numId w:val="1"/>
        </w:numPr>
        <w:spacing w:before="100" w:beforeAutospacing="1" w:after="100" w:afterAutospacing="1" w:line="240" w:lineRule="auto"/>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What are your best hopes / ultimate goals for your child? </w:t>
      </w:r>
    </w:p>
    <w:p w14:paraId="4576AE38" w14:textId="77777777" w:rsidR="002400C1" w:rsidRPr="002400C1" w:rsidRDefault="002400C1" w:rsidP="002400C1">
      <w:pPr>
        <w:numPr>
          <w:ilvl w:val="0"/>
          <w:numId w:val="1"/>
        </w:numPr>
        <w:spacing w:before="100" w:beforeAutospacing="1" w:after="100" w:afterAutospacing="1" w:line="240" w:lineRule="auto"/>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lastRenderedPageBreak/>
        <w:t xml:space="preserve">How do you feel about your child’s speech, language and communication?  </w:t>
      </w:r>
    </w:p>
    <w:p w14:paraId="75067082" w14:textId="77777777" w:rsidR="002400C1" w:rsidRPr="002400C1" w:rsidRDefault="002400C1" w:rsidP="002400C1">
      <w:pPr>
        <w:numPr>
          <w:ilvl w:val="0"/>
          <w:numId w:val="1"/>
        </w:numPr>
        <w:spacing w:before="100" w:beforeAutospacing="1" w:after="100" w:afterAutospacing="1" w:line="240" w:lineRule="auto"/>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What sort of things have you already tried? </w:t>
      </w:r>
    </w:p>
    <w:p w14:paraId="13172716" w14:textId="77777777" w:rsidR="002400C1" w:rsidRPr="002400C1" w:rsidRDefault="002400C1" w:rsidP="002400C1">
      <w:pPr>
        <w:numPr>
          <w:ilvl w:val="0"/>
          <w:numId w:val="1"/>
        </w:numPr>
        <w:spacing w:before="100" w:beforeAutospacing="1" w:after="100" w:afterAutospacing="1" w:line="240" w:lineRule="auto"/>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 xml:space="preserve">What has the impact been for you and your child? </w:t>
      </w:r>
    </w:p>
    <w:p w14:paraId="7A433435" w14:textId="77777777" w:rsidR="00850F77" w:rsidRDefault="002400C1" w:rsidP="002400C1">
      <w:pPr>
        <w:spacing w:before="100" w:beforeAutospacing="1" w:after="100" w:afterAutospacing="1" w:line="435" w:lineRule="atLeast"/>
        <w:rPr>
          <w:rFonts w:ascii="Calibri" w:eastAsia="Times New Roman" w:hAnsi="Calibri" w:cs="Times New Roman"/>
          <w:sz w:val="24"/>
          <w:szCs w:val="24"/>
          <w:lang w:eastAsia="en-GB"/>
        </w:rPr>
      </w:pPr>
      <w:r w:rsidRPr="002400C1">
        <w:rPr>
          <w:rFonts w:ascii="Calibri" w:eastAsia="Times New Roman" w:hAnsi="Calibri" w:cs="Times New Roman"/>
          <w:sz w:val="24"/>
          <w:szCs w:val="24"/>
          <w:lang w:eastAsia="en-GB"/>
        </w:rPr>
        <w:t>During this call, you may be given advice, strategies to try or signposted to different support that is available. We will decide the next ste</w:t>
      </w:r>
      <w:r>
        <w:rPr>
          <w:rFonts w:ascii="Calibri" w:eastAsia="Times New Roman" w:hAnsi="Calibri" w:cs="Times New Roman"/>
          <w:sz w:val="24"/>
          <w:szCs w:val="24"/>
          <w:lang w:eastAsia="en-GB"/>
        </w:rPr>
        <w:t>p</w:t>
      </w:r>
      <w:r w:rsidRPr="002400C1">
        <w:rPr>
          <w:rFonts w:ascii="Calibri" w:eastAsia="Times New Roman" w:hAnsi="Calibri" w:cs="Times New Roman"/>
          <w:sz w:val="24"/>
          <w:szCs w:val="24"/>
          <w:lang w:eastAsia="en-GB"/>
        </w:rPr>
        <w:t>s together to support you and your child.</w:t>
      </w:r>
    </w:p>
    <w:p w14:paraId="7F36BE73" w14:textId="77777777" w:rsidR="00E01FF3" w:rsidRDefault="00E01FF3" w:rsidP="00E01FF3">
      <w:pPr>
        <w:spacing w:after="0" w:line="264" w:lineRule="atLeast"/>
        <w:jc w:val="center"/>
        <w:outlineLvl w:val="0"/>
        <w:rPr>
          <w:rFonts w:eastAsia="Times New Roman" w:cs="Times New Roman"/>
          <w:b/>
          <w:bCs/>
          <w:color w:val="000000"/>
          <w:kern w:val="36"/>
          <w:sz w:val="32"/>
          <w:szCs w:val="24"/>
          <w:lang w:eastAsia="en-GB"/>
        </w:rPr>
      </w:pPr>
    </w:p>
    <w:p w14:paraId="723542E0" w14:textId="77777777" w:rsidR="00E01FF3" w:rsidRPr="00E01FF3" w:rsidRDefault="00E01FF3" w:rsidP="00E01FF3">
      <w:pPr>
        <w:spacing w:after="0" w:line="264" w:lineRule="atLeast"/>
        <w:jc w:val="center"/>
        <w:outlineLvl w:val="0"/>
        <w:rPr>
          <w:rFonts w:ascii="Courier New" w:eastAsia="Times New Roman" w:hAnsi="Courier New" w:cs="Courier New"/>
          <w:b/>
          <w:bCs/>
          <w:color w:val="FF9933"/>
          <w:kern w:val="36"/>
          <w:sz w:val="40"/>
          <w:szCs w:val="24"/>
          <w:lang w:eastAsia="en-GB"/>
        </w:rPr>
      </w:pPr>
      <w:r w:rsidRPr="00E01FF3">
        <w:rPr>
          <w:rFonts w:ascii="Courier New" w:eastAsia="Times New Roman" w:hAnsi="Courier New" w:cs="Courier New"/>
          <w:b/>
          <w:bCs/>
          <w:color w:val="FF9933"/>
          <w:kern w:val="36"/>
          <w:sz w:val="40"/>
          <w:szCs w:val="24"/>
          <w:lang w:eastAsia="en-GB"/>
        </w:rPr>
        <w:t>Getting your child ready for a new school term</w:t>
      </w:r>
    </w:p>
    <w:p w14:paraId="00538A62" w14:textId="77777777" w:rsidR="00E01FF3" w:rsidRPr="00E01FF3" w:rsidRDefault="00E01FF3" w:rsidP="00E01FF3">
      <w:pPr>
        <w:spacing w:after="0" w:line="264" w:lineRule="atLeast"/>
        <w:jc w:val="center"/>
        <w:outlineLvl w:val="0"/>
        <w:rPr>
          <w:rFonts w:eastAsia="Times New Roman" w:cs="Times New Roman"/>
          <w:b/>
          <w:bCs/>
          <w:color w:val="000000"/>
          <w:kern w:val="36"/>
          <w:sz w:val="32"/>
          <w:szCs w:val="24"/>
          <w:lang w:eastAsia="en-GB"/>
        </w:rPr>
      </w:pPr>
    </w:p>
    <w:p w14:paraId="1FF08095" w14:textId="77777777" w:rsidR="00E01FF3" w:rsidRPr="00E01FF3" w:rsidRDefault="00E01FF3" w:rsidP="00E01FF3">
      <w:pPr>
        <w:spacing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Starting school or going back after a break can feel difficult for children and young people. As a parent or carer, you can help them prepare.</w:t>
      </w:r>
    </w:p>
    <w:p w14:paraId="6881A9B2" w14:textId="77777777" w:rsidR="00E01FF3" w:rsidRPr="00E01FF3" w:rsidRDefault="00E01FF3" w:rsidP="00E01FF3">
      <w:pPr>
        <w:shd w:val="clear" w:color="auto" w:fill="FDD97D"/>
        <w:spacing w:line="324" w:lineRule="atLeast"/>
        <w:outlineLvl w:val="1"/>
        <w:rPr>
          <w:rFonts w:eastAsia="Times New Roman" w:cs="Times New Roman"/>
          <w:b/>
          <w:bCs/>
          <w:color w:val="000000"/>
          <w:sz w:val="24"/>
          <w:szCs w:val="24"/>
          <w:lang w:eastAsia="en-GB"/>
        </w:rPr>
      </w:pPr>
      <w:r w:rsidRPr="00E01FF3">
        <w:rPr>
          <w:rFonts w:eastAsia="Times New Roman" w:cs="Times New Roman"/>
          <w:b/>
          <w:bCs/>
          <w:color w:val="000000"/>
          <w:sz w:val="24"/>
          <w:szCs w:val="24"/>
          <w:lang w:eastAsia="en-GB"/>
        </w:rPr>
        <w:t>Ask how they’re feeling</w:t>
      </w:r>
    </w:p>
    <w:p w14:paraId="51580A86"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Talking about returning to school with your child can help understand how they feel.</w:t>
      </w:r>
    </w:p>
    <w:p w14:paraId="39988FFF" w14:textId="77777777" w:rsidR="00E01FF3" w:rsidRPr="00E01FF3" w:rsidRDefault="00E01FF3" w:rsidP="00E01FF3">
      <w:pPr>
        <w:numPr>
          <w:ilvl w:val="0"/>
          <w:numId w:val="2"/>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Even if your child doesn’t seem too worried, it’s important to ask how they feel about returning to school.</w:t>
      </w:r>
    </w:p>
    <w:p w14:paraId="2CD8F0E5" w14:textId="77777777" w:rsidR="00E01FF3" w:rsidRPr="00E01FF3" w:rsidRDefault="00E01FF3" w:rsidP="00E01FF3">
      <w:pPr>
        <w:numPr>
          <w:ilvl w:val="0"/>
          <w:numId w:val="2"/>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If they are worried, ask them what they feel anxious about. It’s easier for you to support them if they have a particular concern.</w:t>
      </w:r>
    </w:p>
    <w:p w14:paraId="199E5111" w14:textId="77777777" w:rsidR="00E01FF3" w:rsidRPr="00E01FF3" w:rsidRDefault="00E01FF3" w:rsidP="00E01FF3">
      <w:pPr>
        <w:numPr>
          <w:ilvl w:val="0"/>
          <w:numId w:val="2"/>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Reassure them it’s OK to have these worries and praise them for sharing them with you.</w:t>
      </w:r>
    </w:p>
    <w:p w14:paraId="6998C4C7"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Worries, anxious thoughts or anxiety can happen if your child feels out of control. It helps to find things they can control and start from there.</w:t>
      </w:r>
    </w:p>
    <w:p w14:paraId="24C1EAB3"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 xml:space="preserve">Ask what they will miss from being at home. Are they worried they won’t get to spend as much time with you? Reassure them and continue to make time for this once school goes back. </w:t>
      </w:r>
    </w:p>
    <w:p w14:paraId="3E5597CA" w14:textId="77777777" w:rsidR="00E01FF3" w:rsidRPr="00E01FF3" w:rsidRDefault="00E01FF3" w:rsidP="00E01FF3">
      <w:pPr>
        <w:spacing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Talk to the teacher about any concerns so they’re better prepared to support your child.</w:t>
      </w:r>
    </w:p>
    <w:p w14:paraId="74ACF426" w14:textId="77777777" w:rsidR="00E01FF3" w:rsidRPr="00E01FF3" w:rsidRDefault="00E01FF3" w:rsidP="00E01FF3">
      <w:pPr>
        <w:shd w:val="clear" w:color="auto" w:fill="FDD97D"/>
        <w:spacing w:line="324" w:lineRule="atLeast"/>
        <w:outlineLvl w:val="1"/>
        <w:rPr>
          <w:rFonts w:eastAsia="Times New Roman" w:cs="Times New Roman"/>
          <w:b/>
          <w:bCs/>
          <w:color w:val="000000"/>
          <w:sz w:val="24"/>
          <w:szCs w:val="24"/>
          <w:lang w:eastAsia="en-GB"/>
        </w:rPr>
      </w:pPr>
      <w:r w:rsidRPr="00E01FF3">
        <w:rPr>
          <w:rFonts w:eastAsia="Times New Roman" w:cs="Times New Roman"/>
          <w:b/>
          <w:bCs/>
          <w:color w:val="000000"/>
          <w:sz w:val="24"/>
          <w:szCs w:val="24"/>
          <w:lang w:eastAsia="en-GB"/>
        </w:rPr>
        <w:t>Manage your own worries</w:t>
      </w:r>
    </w:p>
    <w:p w14:paraId="2A1F58DB"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If you’re worried about your child going to school, make sure you are taking care of your own mental health.</w:t>
      </w:r>
    </w:p>
    <w:p w14:paraId="0FA09790"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You can also talk to someone in your support network. They may be having the same concerns.</w:t>
      </w:r>
    </w:p>
    <w:p w14:paraId="1EE3262A" w14:textId="77777777" w:rsidR="00E01FF3" w:rsidRPr="00E01FF3" w:rsidRDefault="00E01FF3" w:rsidP="00E01FF3">
      <w:pPr>
        <w:spacing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Be positive when dropping off your child, even if you’re not feeling your best. If you can, hide any worries as your child will pick up on these.</w:t>
      </w:r>
    </w:p>
    <w:p w14:paraId="0B3BCB3D" w14:textId="77777777" w:rsidR="00E01FF3" w:rsidRPr="00E01FF3" w:rsidRDefault="00E01FF3" w:rsidP="00E01FF3">
      <w:pPr>
        <w:shd w:val="clear" w:color="auto" w:fill="FDD97D"/>
        <w:spacing w:line="324" w:lineRule="atLeast"/>
        <w:outlineLvl w:val="1"/>
        <w:rPr>
          <w:rFonts w:eastAsia="Times New Roman" w:cs="Times New Roman"/>
          <w:b/>
          <w:bCs/>
          <w:color w:val="000000"/>
          <w:sz w:val="24"/>
          <w:szCs w:val="24"/>
          <w:lang w:eastAsia="en-GB"/>
        </w:rPr>
      </w:pPr>
      <w:r w:rsidRPr="00E01FF3">
        <w:rPr>
          <w:rFonts w:eastAsia="Times New Roman" w:cs="Times New Roman"/>
          <w:b/>
          <w:bCs/>
          <w:color w:val="000000"/>
          <w:sz w:val="24"/>
          <w:szCs w:val="24"/>
          <w:lang w:eastAsia="en-GB"/>
        </w:rPr>
        <w:t>Make a plan</w:t>
      </w:r>
    </w:p>
    <w:p w14:paraId="0FF09C8F"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Make sure your child is getting enough sleep</w:t>
      </w:r>
      <w:r>
        <w:rPr>
          <w:rFonts w:eastAsia="Times New Roman" w:cs="Times New Roman"/>
          <w:color w:val="000000"/>
          <w:sz w:val="24"/>
          <w:szCs w:val="24"/>
          <w:lang w:eastAsia="en-GB"/>
        </w:rPr>
        <w:t>.</w:t>
      </w:r>
    </w:p>
    <w:p w14:paraId="1CB2D2AC"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lastRenderedPageBreak/>
        <w:t>Plan for your new morning routine together, and try this in the run up to school starting.</w:t>
      </w:r>
    </w:p>
    <w:p w14:paraId="1348D738" w14:textId="77777777" w:rsidR="00E01FF3" w:rsidRPr="00E01FF3" w:rsidRDefault="00E01FF3" w:rsidP="00E01FF3">
      <w:pPr>
        <w:numPr>
          <w:ilvl w:val="0"/>
          <w:numId w:val="3"/>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Make sure there’s time for breakfast, getting dressed and getting out the door. Can you make the school routine more enjoyable? For example, try making a morning playlist.</w:t>
      </w:r>
    </w:p>
    <w:p w14:paraId="6C7544CD" w14:textId="77777777" w:rsidR="00E01FF3" w:rsidRPr="00E01FF3" w:rsidRDefault="00E01FF3" w:rsidP="00E01FF3">
      <w:pPr>
        <w:numPr>
          <w:ilvl w:val="0"/>
          <w:numId w:val="3"/>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Pack school bags in advance. It’s one less thing to think about on the day.</w:t>
      </w:r>
    </w:p>
    <w:p w14:paraId="69DD54EC" w14:textId="77777777" w:rsidR="00E01FF3" w:rsidRPr="00E01FF3" w:rsidRDefault="00E01FF3" w:rsidP="00E01FF3">
      <w:pPr>
        <w:numPr>
          <w:ilvl w:val="0"/>
          <w:numId w:val="3"/>
        </w:numPr>
        <w:spacing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Plan your journey. You can practise this with your child before the first day. Children who have to get to school by themselves might be particularly nervous.</w:t>
      </w:r>
    </w:p>
    <w:p w14:paraId="6B0FC3AA" w14:textId="77777777" w:rsidR="00E01FF3" w:rsidRPr="00E01FF3" w:rsidRDefault="00E01FF3" w:rsidP="00E01FF3">
      <w:pPr>
        <w:shd w:val="clear" w:color="auto" w:fill="FDD97D"/>
        <w:spacing w:line="324" w:lineRule="atLeast"/>
        <w:outlineLvl w:val="1"/>
        <w:rPr>
          <w:rFonts w:eastAsia="Times New Roman" w:cs="Times New Roman"/>
          <w:b/>
          <w:bCs/>
          <w:color w:val="000000"/>
          <w:sz w:val="24"/>
          <w:szCs w:val="24"/>
          <w:lang w:eastAsia="en-GB"/>
        </w:rPr>
      </w:pPr>
      <w:r w:rsidRPr="00E01FF3">
        <w:rPr>
          <w:rFonts w:eastAsia="Times New Roman" w:cs="Times New Roman"/>
          <w:b/>
          <w:bCs/>
          <w:color w:val="000000"/>
          <w:sz w:val="24"/>
          <w:szCs w:val="24"/>
          <w:lang w:eastAsia="en-GB"/>
        </w:rPr>
        <w:t>Managing anxiety</w:t>
      </w:r>
    </w:p>
    <w:p w14:paraId="56D23A1B"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Anxious feelings can be overwhelming or even cause panic attacks. Suggest your child make a list of feel good activities to do when they’re having a bad day.</w:t>
      </w:r>
    </w:p>
    <w:p w14:paraId="5A0C06A2" w14:textId="77777777" w:rsidR="00E01FF3" w:rsidRPr="00E01FF3" w:rsidRDefault="00E01FF3" w:rsidP="00E01FF3">
      <w:pPr>
        <w:spacing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They could als</w:t>
      </w:r>
      <w:r>
        <w:rPr>
          <w:rFonts w:eastAsia="Times New Roman" w:cs="Times New Roman"/>
          <w:color w:val="000000"/>
          <w:sz w:val="24"/>
          <w:szCs w:val="24"/>
          <w:lang w:eastAsia="en-GB"/>
        </w:rPr>
        <w:t xml:space="preserve">o make a ‘soothing box’ </w:t>
      </w:r>
      <w:r w:rsidRPr="00E01FF3">
        <w:rPr>
          <w:rFonts w:eastAsia="Times New Roman" w:cs="Times New Roman"/>
          <w:color w:val="000000"/>
          <w:sz w:val="24"/>
          <w:szCs w:val="24"/>
          <w:lang w:eastAsia="en-GB"/>
        </w:rPr>
        <w:t>to fill with items they like the look, smell, touch or taste of.</w:t>
      </w:r>
    </w:p>
    <w:p w14:paraId="1A67531D" w14:textId="77777777" w:rsidR="00E01FF3" w:rsidRPr="00E01FF3" w:rsidRDefault="00E01FF3" w:rsidP="00E01FF3">
      <w:pPr>
        <w:shd w:val="clear" w:color="auto" w:fill="FDD97D"/>
        <w:spacing w:line="324" w:lineRule="atLeast"/>
        <w:outlineLvl w:val="1"/>
        <w:rPr>
          <w:rFonts w:eastAsia="Times New Roman" w:cs="Times New Roman"/>
          <w:b/>
          <w:bCs/>
          <w:color w:val="000000"/>
          <w:sz w:val="24"/>
          <w:szCs w:val="24"/>
          <w:lang w:eastAsia="en-GB"/>
        </w:rPr>
      </w:pPr>
      <w:r w:rsidRPr="00E01FF3">
        <w:rPr>
          <w:rFonts w:eastAsia="Times New Roman" w:cs="Times New Roman"/>
          <w:b/>
          <w:bCs/>
          <w:color w:val="000000"/>
          <w:sz w:val="24"/>
          <w:szCs w:val="24"/>
          <w:lang w:eastAsia="en-GB"/>
        </w:rPr>
        <w:t>Help your child look forward to school</w:t>
      </w:r>
    </w:p>
    <w:p w14:paraId="08EC4659" w14:textId="77777777" w:rsidR="00E01FF3" w:rsidRPr="00E01FF3" w:rsidRDefault="00E01FF3" w:rsidP="00E01FF3">
      <w:pPr>
        <w:spacing w:after="300"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Your child will also have things to look forward to. These might include:</w:t>
      </w:r>
    </w:p>
    <w:p w14:paraId="6B536A65" w14:textId="77777777" w:rsidR="00E01FF3" w:rsidRPr="00E01FF3" w:rsidRDefault="00E01FF3" w:rsidP="00E01FF3">
      <w:pPr>
        <w:numPr>
          <w:ilvl w:val="0"/>
          <w:numId w:val="4"/>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Seeing their friends again.</w:t>
      </w:r>
    </w:p>
    <w:p w14:paraId="7A258904" w14:textId="77777777" w:rsidR="00E01FF3" w:rsidRPr="00E01FF3" w:rsidRDefault="00E01FF3" w:rsidP="00E01FF3">
      <w:pPr>
        <w:numPr>
          <w:ilvl w:val="0"/>
          <w:numId w:val="4"/>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Having renewed independence (taking themselves to and from school).</w:t>
      </w:r>
    </w:p>
    <w:p w14:paraId="0D06670D" w14:textId="77777777" w:rsidR="00E01FF3" w:rsidRPr="00E01FF3" w:rsidRDefault="00E01FF3" w:rsidP="00E01FF3">
      <w:pPr>
        <w:numPr>
          <w:ilvl w:val="0"/>
          <w:numId w:val="4"/>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Their favourite subject and/or teacher.</w:t>
      </w:r>
    </w:p>
    <w:p w14:paraId="49AC164B" w14:textId="77777777" w:rsidR="00E01FF3" w:rsidRPr="00E01FF3" w:rsidRDefault="00E01FF3" w:rsidP="00E01FF3">
      <w:pPr>
        <w:numPr>
          <w:ilvl w:val="0"/>
          <w:numId w:val="4"/>
        </w:numPr>
        <w:spacing w:after="0" w:line="240" w:lineRule="auto"/>
        <w:ind w:left="-105"/>
        <w:rPr>
          <w:rFonts w:eastAsia="Times New Roman" w:cs="Times New Roman"/>
          <w:color w:val="000000"/>
          <w:sz w:val="24"/>
          <w:szCs w:val="24"/>
          <w:lang w:eastAsia="en-GB"/>
        </w:rPr>
      </w:pPr>
      <w:r w:rsidRPr="00E01FF3">
        <w:rPr>
          <w:rFonts w:eastAsia="Times New Roman" w:cs="Times New Roman"/>
          <w:color w:val="000000"/>
          <w:sz w:val="24"/>
          <w:szCs w:val="24"/>
          <w:lang w:eastAsia="en-GB"/>
        </w:rPr>
        <w:t>Getting back into a routine.</w:t>
      </w:r>
    </w:p>
    <w:p w14:paraId="69E01A67" w14:textId="77777777" w:rsidR="00E01FF3" w:rsidRPr="00E01FF3" w:rsidRDefault="00E01FF3" w:rsidP="00E01FF3">
      <w:pPr>
        <w:spacing w:line="240" w:lineRule="auto"/>
        <w:rPr>
          <w:rFonts w:eastAsia="Times New Roman" w:cs="Times New Roman"/>
          <w:color w:val="000000"/>
          <w:sz w:val="24"/>
          <w:szCs w:val="24"/>
          <w:lang w:eastAsia="en-GB"/>
        </w:rPr>
      </w:pPr>
      <w:r w:rsidRPr="00E01FF3">
        <w:rPr>
          <w:rFonts w:eastAsia="Times New Roman" w:cs="Times New Roman"/>
          <w:color w:val="000000"/>
          <w:sz w:val="24"/>
          <w:szCs w:val="24"/>
          <w:lang w:eastAsia="en-GB"/>
        </w:rPr>
        <w:t>If your children have not have seen their friends during the break, it can help to arrange a meet up beforehand.</w:t>
      </w:r>
    </w:p>
    <w:p w14:paraId="5561D57B" w14:textId="77777777" w:rsidR="00E01FF3" w:rsidRDefault="00E01FF3" w:rsidP="002400C1">
      <w:pPr>
        <w:spacing w:before="100" w:beforeAutospacing="1" w:after="100" w:afterAutospacing="1" w:line="435" w:lineRule="atLeast"/>
      </w:pPr>
      <w:r>
        <w:t>Further links:</w:t>
      </w:r>
    </w:p>
    <w:p w14:paraId="2547B763" w14:textId="77777777" w:rsidR="00E01FF3" w:rsidRDefault="00E01FF3" w:rsidP="002400C1">
      <w:pPr>
        <w:spacing w:before="100" w:beforeAutospacing="1" w:after="100" w:afterAutospacing="1" w:line="435" w:lineRule="atLeast"/>
      </w:pPr>
      <w:r>
        <w:t xml:space="preserve">Separation anxiety: </w:t>
      </w:r>
      <w:hyperlink r:id="rId9" w:history="1">
        <w:r w:rsidRPr="00536432">
          <w:rPr>
            <w:rStyle w:val="Hyperlink"/>
          </w:rPr>
          <w:t>https://parents.actionforchildren.org.uk/early-parenting/social-emotional-development/child-separation-anxiety/</w:t>
        </w:r>
      </w:hyperlink>
    </w:p>
    <w:p w14:paraId="4B53136D" w14:textId="77777777" w:rsidR="00E01FF3" w:rsidRDefault="00E01FF3" w:rsidP="002400C1">
      <w:pPr>
        <w:spacing w:before="100" w:beforeAutospacing="1" w:after="100" w:afterAutospacing="1" w:line="435" w:lineRule="atLeast"/>
      </w:pPr>
      <w:r>
        <w:t xml:space="preserve">Parental burnout: </w:t>
      </w:r>
      <w:hyperlink r:id="rId10" w:history="1">
        <w:r w:rsidRPr="00536432">
          <w:rPr>
            <w:rStyle w:val="Hyperlink"/>
          </w:rPr>
          <w:t>https://parents.actionforchildren.org.uk/home-family-life/parent-mental-health/parental-burnout-exhaustion/</w:t>
        </w:r>
      </w:hyperlink>
    </w:p>
    <w:p w14:paraId="4D1D1ADB" w14:textId="77777777" w:rsidR="00E01FF3" w:rsidRDefault="00E01FF3" w:rsidP="002400C1">
      <w:pPr>
        <w:spacing w:before="100" w:beforeAutospacing="1" w:after="100" w:afterAutospacing="1" w:line="435" w:lineRule="atLeast"/>
      </w:pPr>
      <w:r>
        <w:t xml:space="preserve">Soothing box: </w:t>
      </w:r>
      <w:hyperlink r:id="rId11" w:history="1">
        <w:r w:rsidRPr="00536432">
          <w:rPr>
            <w:rStyle w:val="Hyperlink"/>
          </w:rPr>
          <w:t>https://parents.actionforchildren.org.uk/feelings-behaviour/wellbeing-activities/how-a-soothing-box-can-help-your-child-feel-safe-or-calm/</w:t>
        </w:r>
      </w:hyperlink>
    </w:p>
    <w:p w14:paraId="709C30BA" w14:textId="77777777" w:rsidR="00E01FF3" w:rsidRDefault="00E01FF3" w:rsidP="002400C1">
      <w:pPr>
        <w:spacing w:before="100" w:beforeAutospacing="1" w:after="100" w:afterAutospacing="1" w:line="435" w:lineRule="atLeast"/>
      </w:pPr>
      <w:r>
        <w:t xml:space="preserve">Bedtime routine: </w:t>
      </w:r>
      <w:hyperlink r:id="rId12" w:history="1">
        <w:r w:rsidRPr="00536432">
          <w:rPr>
            <w:rStyle w:val="Hyperlink"/>
          </w:rPr>
          <w:t>https://parents.actionforchildren.org.uk/early-parenting/sleep/bedtime-routine/</w:t>
        </w:r>
      </w:hyperlink>
    </w:p>
    <w:p w14:paraId="3306425D" w14:textId="77777777" w:rsidR="00E01FF3" w:rsidRDefault="00E01FF3" w:rsidP="002400C1">
      <w:pPr>
        <w:spacing w:before="100" w:beforeAutospacing="1" w:after="100" w:afterAutospacing="1" w:line="435" w:lineRule="atLeast"/>
      </w:pPr>
    </w:p>
    <w:p w14:paraId="122CA7C1" w14:textId="77777777" w:rsidR="00E01FF3" w:rsidRDefault="00E01FF3" w:rsidP="002400C1">
      <w:pPr>
        <w:spacing w:before="100" w:beforeAutospacing="1" w:after="100" w:afterAutospacing="1" w:line="435" w:lineRule="atLeast"/>
      </w:pPr>
    </w:p>
    <w:p w14:paraId="562C52E8" w14:textId="77777777" w:rsidR="00E01FF3" w:rsidRDefault="00A075CA" w:rsidP="002400C1">
      <w:pPr>
        <w:spacing w:before="100" w:beforeAutospacing="1" w:after="100" w:afterAutospacing="1" w:line="435" w:lineRule="atLeast"/>
      </w:pPr>
      <w:r>
        <w:rPr>
          <w:noProof/>
        </w:rPr>
        <w:lastRenderedPageBreak/>
        <w:drawing>
          <wp:anchor distT="0" distB="0" distL="114300" distR="114300" simplePos="0" relativeHeight="251663360" behindDoc="0" locked="0" layoutInCell="1" allowOverlap="1" wp14:anchorId="1BDC6F0F" wp14:editId="729D56EE">
            <wp:simplePos x="0" y="0"/>
            <wp:positionH relativeFrom="column">
              <wp:posOffset>-386080</wp:posOffset>
            </wp:positionH>
            <wp:positionV relativeFrom="paragraph">
              <wp:posOffset>4762500</wp:posOffset>
            </wp:positionV>
            <wp:extent cx="2775074" cy="394970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5074" cy="39497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91CE96A" wp14:editId="05335237">
            <wp:simplePos x="0" y="0"/>
            <wp:positionH relativeFrom="column">
              <wp:posOffset>2971800</wp:posOffset>
            </wp:positionH>
            <wp:positionV relativeFrom="paragraph">
              <wp:posOffset>1676400</wp:posOffset>
            </wp:positionV>
            <wp:extent cx="3032760" cy="180594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2760" cy="1805940"/>
                    </a:xfrm>
                    <a:prstGeom prst="rect">
                      <a:avLst/>
                    </a:prstGeom>
                    <a:noFill/>
                  </pic:spPr>
                </pic:pic>
              </a:graphicData>
            </a:graphic>
          </wp:anchor>
        </w:drawing>
      </w:r>
      <w:r w:rsidRPr="00E01FF3">
        <w:rPr>
          <w:noProof/>
        </w:rPr>
        <w:drawing>
          <wp:anchor distT="0" distB="0" distL="114300" distR="114300" simplePos="0" relativeHeight="251661312" behindDoc="0" locked="0" layoutInCell="1" allowOverlap="1" wp14:anchorId="1CE5BF21" wp14:editId="34E222D7">
            <wp:simplePos x="0" y="0"/>
            <wp:positionH relativeFrom="margin">
              <wp:posOffset>2740025</wp:posOffset>
            </wp:positionH>
            <wp:positionV relativeFrom="paragraph">
              <wp:posOffset>-352425</wp:posOffset>
            </wp:positionV>
            <wp:extent cx="3315716" cy="2038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15716" cy="2038350"/>
                    </a:xfrm>
                    <a:prstGeom prst="rect">
                      <a:avLst/>
                    </a:prstGeom>
                  </pic:spPr>
                </pic:pic>
              </a:graphicData>
            </a:graphic>
            <wp14:sizeRelH relativeFrom="margin">
              <wp14:pctWidth>0</wp14:pctWidth>
            </wp14:sizeRelH>
            <wp14:sizeRelV relativeFrom="margin">
              <wp14:pctHeight>0</wp14:pctHeight>
            </wp14:sizeRelV>
          </wp:anchor>
        </w:drawing>
      </w:r>
      <w:r w:rsidR="00E01FF3">
        <w:rPr>
          <w:noProof/>
        </w:rPr>
        <w:drawing>
          <wp:anchor distT="0" distB="0" distL="114300" distR="114300" simplePos="0" relativeHeight="251660288" behindDoc="0" locked="0" layoutInCell="1" allowOverlap="1" wp14:anchorId="625F6161" wp14:editId="0027A6D3">
            <wp:simplePos x="0" y="0"/>
            <wp:positionH relativeFrom="column">
              <wp:posOffset>2504441</wp:posOffset>
            </wp:positionH>
            <wp:positionV relativeFrom="paragraph">
              <wp:posOffset>3857625</wp:posOffset>
            </wp:positionV>
            <wp:extent cx="3676650" cy="5514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6650" cy="5514975"/>
                    </a:xfrm>
                    <a:prstGeom prst="rect">
                      <a:avLst/>
                    </a:prstGeom>
                    <a:noFill/>
                  </pic:spPr>
                </pic:pic>
              </a:graphicData>
            </a:graphic>
            <wp14:sizeRelH relativeFrom="page">
              <wp14:pctWidth>0</wp14:pctWidth>
            </wp14:sizeRelH>
            <wp14:sizeRelV relativeFrom="page">
              <wp14:pctHeight>0</wp14:pctHeight>
            </wp14:sizeRelV>
          </wp:anchor>
        </w:drawing>
      </w:r>
      <w:r w:rsidR="00E01FF3" w:rsidRPr="00C31478">
        <w:rPr>
          <w:noProof/>
        </w:rPr>
        <w:drawing>
          <wp:anchor distT="0" distB="0" distL="114300" distR="114300" simplePos="0" relativeHeight="251658240" behindDoc="0" locked="0" layoutInCell="1" allowOverlap="1" wp14:anchorId="0C37A54D" wp14:editId="4DCD3ABD">
            <wp:simplePos x="0" y="0"/>
            <wp:positionH relativeFrom="margin">
              <wp:posOffset>-523875</wp:posOffset>
            </wp:positionH>
            <wp:positionV relativeFrom="paragraph">
              <wp:posOffset>-504825</wp:posOffset>
            </wp:positionV>
            <wp:extent cx="3038475" cy="444156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041654" cy="4446208"/>
                    </a:xfrm>
                    <a:prstGeom prst="rect">
                      <a:avLst/>
                    </a:prstGeom>
                  </pic:spPr>
                </pic:pic>
              </a:graphicData>
            </a:graphic>
            <wp14:sizeRelH relativeFrom="margin">
              <wp14:pctWidth>0</wp14:pctWidth>
            </wp14:sizeRelH>
            <wp14:sizeRelV relativeFrom="margin">
              <wp14:pctHeight>0</wp14:pctHeight>
            </wp14:sizeRelV>
          </wp:anchor>
        </w:drawing>
      </w:r>
    </w:p>
    <w:sectPr w:rsidR="00E01FF3" w:rsidSect="002400C1">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AC408" w14:textId="77777777" w:rsidR="00333322" w:rsidRDefault="00333322" w:rsidP="002400C1">
      <w:pPr>
        <w:spacing w:after="0" w:line="240" w:lineRule="auto"/>
      </w:pPr>
      <w:r>
        <w:separator/>
      </w:r>
    </w:p>
  </w:endnote>
  <w:endnote w:type="continuationSeparator" w:id="0">
    <w:p w14:paraId="6D6B8DD3" w14:textId="77777777" w:rsidR="00333322" w:rsidRDefault="00333322" w:rsidP="0024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AB58" w14:textId="77777777" w:rsidR="00333322" w:rsidRDefault="00333322" w:rsidP="002400C1">
      <w:pPr>
        <w:spacing w:after="0" w:line="240" w:lineRule="auto"/>
      </w:pPr>
      <w:r>
        <w:separator/>
      </w:r>
    </w:p>
  </w:footnote>
  <w:footnote w:type="continuationSeparator" w:id="0">
    <w:p w14:paraId="00F8DD61" w14:textId="77777777" w:rsidR="00333322" w:rsidRDefault="00333322" w:rsidP="00240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E0495"/>
    <w:multiLevelType w:val="multilevel"/>
    <w:tmpl w:val="FDA2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56318"/>
    <w:multiLevelType w:val="multilevel"/>
    <w:tmpl w:val="C346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956E13"/>
    <w:multiLevelType w:val="multilevel"/>
    <w:tmpl w:val="1F32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E412F9"/>
    <w:multiLevelType w:val="multilevel"/>
    <w:tmpl w:val="FE26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78"/>
    <w:rsid w:val="00043E99"/>
    <w:rsid w:val="00130896"/>
    <w:rsid w:val="00152933"/>
    <w:rsid w:val="00216F3C"/>
    <w:rsid w:val="002400C1"/>
    <w:rsid w:val="00333322"/>
    <w:rsid w:val="005F3B44"/>
    <w:rsid w:val="00A075CA"/>
    <w:rsid w:val="00A95CF4"/>
    <w:rsid w:val="00B76B58"/>
    <w:rsid w:val="00C040F2"/>
    <w:rsid w:val="00C31478"/>
    <w:rsid w:val="00D04C84"/>
    <w:rsid w:val="00E01FF3"/>
    <w:rsid w:val="00EA2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EE462"/>
  <w15:chartTrackingRefBased/>
  <w15:docId w15:val="{E276E45A-E94D-4D34-A15B-903977BE8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1F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01FF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00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vgsua">
    <w:name w:val="cvgsua"/>
    <w:basedOn w:val="Normal"/>
    <w:rsid w:val="002400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2400C1"/>
  </w:style>
  <w:style w:type="character" w:styleId="Strong">
    <w:name w:val="Strong"/>
    <w:basedOn w:val="DefaultParagraphFont"/>
    <w:uiPriority w:val="22"/>
    <w:qFormat/>
    <w:rsid w:val="002400C1"/>
    <w:rPr>
      <w:b/>
      <w:bCs/>
    </w:rPr>
  </w:style>
  <w:style w:type="character" w:styleId="Hyperlink">
    <w:name w:val="Hyperlink"/>
    <w:basedOn w:val="DefaultParagraphFont"/>
    <w:uiPriority w:val="99"/>
    <w:unhideWhenUsed/>
    <w:rsid w:val="002400C1"/>
    <w:rPr>
      <w:color w:val="0000FF"/>
      <w:u w:val="single"/>
    </w:rPr>
  </w:style>
  <w:style w:type="character" w:customStyle="1" w:styleId="Heading1Char">
    <w:name w:val="Heading 1 Char"/>
    <w:basedOn w:val="DefaultParagraphFont"/>
    <w:link w:val="Heading1"/>
    <w:uiPriority w:val="9"/>
    <w:rsid w:val="00E01FF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01FF3"/>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E01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8905">
      <w:bodyDiv w:val="1"/>
      <w:marLeft w:val="0"/>
      <w:marRight w:val="0"/>
      <w:marTop w:val="0"/>
      <w:marBottom w:val="0"/>
      <w:divBdr>
        <w:top w:val="none" w:sz="0" w:space="0" w:color="auto"/>
        <w:left w:val="none" w:sz="0" w:space="0" w:color="auto"/>
        <w:bottom w:val="none" w:sz="0" w:space="0" w:color="auto"/>
        <w:right w:val="none" w:sz="0" w:space="0" w:color="auto"/>
      </w:divBdr>
    </w:div>
    <w:div w:id="575282882">
      <w:bodyDiv w:val="1"/>
      <w:marLeft w:val="0"/>
      <w:marRight w:val="0"/>
      <w:marTop w:val="0"/>
      <w:marBottom w:val="0"/>
      <w:divBdr>
        <w:top w:val="none" w:sz="0" w:space="0" w:color="auto"/>
        <w:left w:val="none" w:sz="0" w:space="0" w:color="auto"/>
        <w:bottom w:val="none" w:sz="0" w:space="0" w:color="auto"/>
        <w:right w:val="none" w:sz="0" w:space="0" w:color="auto"/>
      </w:divBdr>
    </w:div>
    <w:div w:id="666053343">
      <w:bodyDiv w:val="1"/>
      <w:marLeft w:val="0"/>
      <w:marRight w:val="0"/>
      <w:marTop w:val="0"/>
      <w:marBottom w:val="0"/>
      <w:divBdr>
        <w:top w:val="none" w:sz="0" w:space="0" w:color="auto"/>
        <w:left w:val="none" w:sz="0" w:space="0" w:color="auto"/>
        <w:bottom w:val="none" w:sz="0" w:space="0" w:color="auto"/>
        <w:right w:val="none" w:sz="0" w:space="0" w:color="auto"/>
      </w:divBdr>
    </w:div>
    <w:div w:id="1098676987">
      <w:bodyDiv w:val="1"/>
      <w:marLeft w:val="0"/>
      <w:marRight w:val="0"/>
      <w:marTop w:val="0"/>
      <w:marBottom w:val="0"/>
      <w:divBdr>
        <w:top w:val="none" w:sz="0" w:space="0" w:color="auto"/>
        <w:left w:val="none" w:sz="0" w:space="0" w:color="auto"/>
        <w:bottom w:val="none" w:sz="0" w:space="0" w:color="auto"/>
        <w:right w:val="none" w:sz="0" w:space="0" w:color="auto"/>
      </w:divBdr>
      <w:divsChild>
        <w:div w:id="377245033">
          <w:marLeft w:val="0"/>
          <w:marRight w:val="0"/>
          <w:marTop w:val="0"/>
          <w:marBottom w:val="0"/>
          <w:divBdr>
            <w:top w:val="none" w:sz="0" w:space="0" w:color="auto"/>
            <w:left w:val="none" w:sz="0" w:space="0" w:color="auto"/>
            <w:bottom w:val="none" w:sz="0" w:space="0" w:color="auto"/>
            <w:right w:val="none" w:sz="0" w:space="0" w:color="auto"/>
          </w:divBdr>
          <w:divsChild>
            <w:div w:id="181845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876162">
      <w:bodyDiv w:val="1"/>
      <w:marLeft w:val="0"/>
      <w:marRight w:val="0"/>
      <w:marTop w:val="0"/>
      <w:marBottom w:val="0"/>
      <w:divBdr>
        <w:top w:val="none" w:sz="0" w:space="0" w:color="auto"/>
        <w:left w:val="none" w:sz="0" w:space="0" w:color="auto"/>
        <w:bottom w:val="none" w:sz="0" w:space="0" w:color="auto"/>
        <w:right w:val="none" w:sz="0" w:space="0" w:color="auto"/>
      </w:divBdr>
      <w:divsChild>
        <w:div w:id="1157308348">
          <w:marLeft w:val="0"/>
          <w:marRight w:val="0"/>
          <w:marTop w:val="0"/>
          <w:marBottom w:val="360"/>
          <w:divBdr>
            <w:top w:val="none" w:sz="0" w:space="0" w:color="auto"/>
            <w:left w:val="none" w:sz="0" w:space="0" w:color="auto"/>
            <w:bottom w:val="none" w:sz="0" w:space="0" w:color="auto"/>
            <w:right w:val="none" w:sz="0" w:space="0" w:color="auto"/>
          </w:divBdr>
          <w:divsChild>
            <w:div w:id="1609700652">
              <w:marLeft w:val="0"/>
              <w:marRight w:val="0"/>
              <w:marTop w:val="100"/>
              <w:marBottom w:val="100"/>
              <w:divBdr>
                <w:top w:val="none" w:sz="0" w:space="0" w:color="auto"/>
                <w:left w:val="none" w:sz="0" w:space="0" w:color="auto"/>
                <w:bottom w:val="none" w:sz="0" w:space="0" w:color="auto"/>
                <w:right w:val="none" w:sz="0" w:space="0" w:color="auto"/>
              </w:divBdr>
              <w:divsChild>
                <w:div w:id="1200436660">
                  <w:marLeft w:val="-180"/>
                  <w:marRight w:val="-180"/>
                  <w:marTop w:val="0"/>
                  <w:marBottom w:val="0"/>
                  <w:divBdr>
                    <w:top w:val="none" w:sz="0" w:space="0" w:color="auto"/>
                    <w:left w:val="none" w:sz="0" w:space="0" w:color="auto"/>
                    <w:bottom w:val="none" w:sz="0" w:space="0" w:color="auto"/>
                    <w:right w:val="none" w:sz="0" w:space="0" w:color="auto"/>
                  </w:divBdr>
                  <w:divsChild>
                    <w:div w:id="20769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76340">
          <w:marLeft w:val="0"/>
          <w:marRight w:val="0"/>
          <w:marTop w:val="0"/>
          <w:marBottom w:val="360"/>
          <w:divBdr>
            <w:top w:val="none" w:sz="0" w:space="0" w:color="auto"/>
            <w:left w:val="none" w:sz="0" w:space="0" w:color="auto"/>
            <w:bottom w:val="none" w:sz="0" w:space="0" w:color="auto"/>
            <w:right w:val="none" w:sz="0" w:space="0" w:color="auto"/>
          </w:divBdr>
          <w:divsChild>
            <w:div w:id="160851609">
              <w:marLeft w:val="0"/>
              <w:marRight w:val="0"/>
              <w:marTop w:val="100"/>
              <w:marBottom w:val="100"/>
              <w:divBdr>
                <w:top w:val="none" w:sz="0" w:space="0" w:color="auto"/>
                <w:left w:val="none" w:sz="0" w:space="0" w:color="auto"/>
                <w:bottom w:val="none" w:sz="0" w:space="0" w:color="auto"/>
                <w:right w:val="none" w:sz="0" w:space="0" w:color="auto"/>
              </w:divBdr>
              <w:divsChild>
                <w:div w:id="151724887">
                  <w:marLeft w:val="-180"/>
                  <w:marRight w:val="-180"/>
                  <w:marTop w:val="0"/>
                  <w:marBottom w:val="0"/>
                  <w:divBdr>
                    <w:top w:val="none" w:sz="0" w:space="0" w:color="auto"/>
                    <w:left w:val="none" w:sz="0" w:space="0" w:color="auto"/>
                    <w:bottom w:val="none" w:sz="0" w:space="0" w:color="auto"/>
                    <w:right w:val="none" w:sz="0" w:space="0" w:color="auto"/>
                  </w:divBdr>
                  <w:divsChild>
                    <w:div w:id="2128230537">
                      <w:marLeft w:val="0"/>
                      <w:marRight w:val="0"/>
                      <w:marTop w:val="0"/>
                      <w:marBottom w:val="0"/>
                      <w:divBdr>
                        <w:top w:val="none" w:sz="0" w:space="0" w:color="auto"/>
                        <w:left w:val="none" w:sz="0" w:space="0" w:color="auto"/>
                        <w:bottom w:val="none" w:sz="0" w:space="0" w:color="auto"/>
                        <w:right w:val="none" w:sz="0" w:space="0" w:color="auto"/>
                      </w:divBdr>
                      <w:divsChild>
                        <w:div w:id="20196983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4600346">
                  <w:marLeft w:val="-180"/>
                  <w:marRight w:val="-180"/>
                  <w:marTop w:val="0"/>
                  <w:marBottom w:val="0"/>
                  <w:divBdr>
                    <w:top w:val="none" w:sz="0" w:space="0" w:color="auto"/>
                    <w:left w:val="none" w:sz="0" w:space="0" w:color="auto"/>
                    <w:bottom w:val="none" w:sz="0" w:space="0" w:color="auto"/>
                    <w:right w:val="none" w:sz="0" w:space="0" w:color="auto"/>
                  </w:divBdr>
                  <w:divsChild>
                    <w:div w:id="177131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5494">
          <w:marLeft w:val="0"/>
          <w:marRight w:val="0"/>
          <w:marTop w:val="0"/>
          <w:marBottom w:val="360"/>
          <w:divBdr>
            <w:top w:val="none" w:sz="0" w:space="0" w:color="auto"/>
            <w:left w:val="none" w:sz="0" w:space="0" w:color="auto"/>
            <w:bottom w:val="none" w:sz="0" w:space="0" w:color="auto"/>
            <w:right w:val="none" w:sz="0" w:space="0" w:color="auto"/>
          </w:divBdr>
          <w:divsChild>
            <w:div w:id="1274168371">
              <w:marLeft w:val="0"/>
              <w:marRight w:val="0"/>
              <w:marTop w:val="100"/>
              <w:marBottom w:val="100"/>
              <w:divBdr>
                <w:top w:val="none" w:sz="0" w:space="0" w:color="auto"/>
                <w:left w:val="none" w:sz="0" w:space="0" w:color="auto"/>
                <w:bottom w:val="none" w:sz="0" w:space="0" w:color="auto"/>
                <w:right w:val="none" w:sz="0" w:space="0" w:color="auto"/>
              </w:divBdr>
              <w:divsChild>
                <w:div w:id="1743409774">
                  <w:marLeft w:val="-180"/>
                  <w:marRight w:val="-180"/>
                  <w:marTop w:val="0"/>
                  <w:marBottom w:val="0"/>
                  <w:divBdr>
                    <w:top w:val="none" w:sz="0" w:space="0" w:color="auto"/>
                    <w:left w:val="none" w:sz="0" w:space="0" w:color="auto"/>
                    <w:bottom w:val="none" w:sz="0" w:space="0" w:color="auto"/>
                    <w:right w:val="none" w:sz="0" w:space="0" w:color="auto"/>
                  </w:divBdr>
                  <w:divsChild>
                    <w:div w:id="1159924586">
                      <w:marLeft w:val="0"/>
                      <w:marRight w:val="0"/>
                      <w:marTop w:val="0"/>
                      <w:marBottom w:val="0"/>
                      <w:divBdr>
                        <w:top w:val="none" w:sz="0" w:space="0" w:color="auto"/>
                        <w:left w:val="none" w:sz="0" w:space="0" w:color="auto"/>
                        <w:bottom w:val="none" w:sz="0" w:space="0" w:color="auto"/>
                        <w:right w:val="none" w:sz="0" w:space="0" w:color="auto"/>
                      </w:divBdr>
                      <w:divsChild>
                        <w:div w:id="2301215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06563200">
                  <w:marLeft w:val="-180"/>
                  <w:marRight w:val="-180"/>
                  <w:marTop w:val="0"/>
                  <w:marBottom w:val="0"/>
                  <w:divBdr>
                    <w:top w:val="none" w:sz="0" w:space="0" w:color="auto"/>
                    <w:left w:val="none" w:sz="0" w:space="0" w:color="auto"/>
                    <w:bottom w:val="none" w:sz="0" w:space="0" w:color="auto"/>
                    <w:right w:val="none" w:sz="0" w:space="0" w:color="auto"/>
                  </w:divBdr>
                  <w:divsChild>
                    <w:div w:id="151618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244259">
          <w:marLeft w:val="0"/>
          <w:marRight w:val="0"/>
          <w:marTop w:val="0"/>
          <w:marBottom w:val="360"/>
          <w:divBdr>
            <w:top w:val="none" w:sz="0" w:space="0" w:color="auto"/>
            <w:left w:val="none" w:sz="0" w:space="0" w:color="auto"/>
            <w:bottom w:val="none" w:sz="0" w:space="0" w:color="auto"/>
            <w:right w:val="none" w:sz="0" w:space="0" w:color="auto"/>
          </w:divBdr>
          <w:divsChild>
            <w:div w:id="1328511142">
              <w:marLeft w:val="0"/>
              <w:marRight w:val="0"/>
              <w:marTop w:val="100"/>
              <w:marBottom w:val="100"/>
              <w:divBdr>
                <w:top w:val="none" w:sz="0" w:space="0" w:color="auto"/>
                <w:left w:val="none" w:sz="0" w:space="0" w:color="auto"/>
                <w:bottom w:val="none" w:sz="0" w:space="0" w:color="auto"/>
                <w:right w:val="none" w:sz="0" w:space="0" w:color="auto"/>
              </w:divBdr>
              <w:divsChild>
                <w:div w:id="162286151">
                  <w:marLeft w:val="-180"/>
                  <w:marRight w:val="-180"/>
                  <w:marTop w:val="0"/>
                  <w:marBottom w:val="0"/>
                  <w:divBdr>
                    <w:top w:val="none" w:sz="0" w:space="0" w:color="auto"/>
                    <w:left w:val="none" w:sz="0" w:space="0" w:color="auto"/>
                    <w:bottom w:val="none" w:sz="0" w:space="0" w:color="auto"/>
                    <w:right w:val="none" w:sz="0" w:space="0" w:color="auto"/>
                  </w:divBdr>
                  <w:divsChild>
                    <w:div w:id="570308512">
                      <w:marLeft w:val="0"/>
                      <w:marRight w:val="0"/>
                      <w:marTop w:val="0"/>
                      <w:marBottom w:val="0"/>
                      <w:divBdr>
                        <w:top w:val="none" w:sz="0" w:space="0" w:color="auto"/>
                        <w:left w:val="none" w:sz="0" w:space="0" w:color="auto"/>
                        <w:bottom w:val="none" w:sz="0" w:space="0" w:color="auto"/>
                        <w:right w:val="none" w:sz="0" w:space="0" w:color="auto"/>
                      </w:divBdr>
                      <w:divsChild>
                        <w:div w:id="14144701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00762455">
                  <w:marLeft w:val="-180"/>
                  <w:marRight w:val="-180"/>
                  <w:marTop w:val="0"/>
                  <w:marBottom w:val="0"/>
                  <w:divBdr>
                    <w:top w:val="none" w:sz="0" w:space="0" w:color="auto"/>
                    <w:left w:val="none" w:sz="0" w:space="0" w:color="auto"/>
                    <w:bottom w:val="none" w:sz="0" w:space="0" w:color="auto"/>
                    <w:right w:val="none" w:sz="0" w:space="0" w:color="auto"/>
                  </w:divBdr>
                  <w:divsChild>
                    <w:div w:id="12733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213637">
          <w:marLeft w:val="0"/>
          <w:marRight w:val="0"/>
          <w:marTop w:val="0"/>
          <w:marBottom w:val="360"/>
          <w:divBdr>
            <w:top w:val="none" w:sz="0" w:space="0" w:color="auto"/>
            <w:left w:val="none" w:sz="0" w:space="0" w:color="auto"/>
            <w:bottom w:val="none" w:sz="0" w:space="0" w:color="auto"/>
            <w:right w:val="none" w:sz="0" w:space="0" w:color="auto"/>
          </w:divBdr>
          <w:divsChild>
            <w:div w:id="1088963097">
              <w:marLeft w:val="0"/>
              <w:marRight w:val="0"/>
              <w:marTop w:val="100"/>
              <w:marBottom w:val="100"/>
              <w:divBdr>
                <w:top w:val="none" w:sz="0" w:space="0" w:color="auto"/>
                <w:left w:val="none" w:sz="0" w:space="0" w:color="auto"/>
                <w:bottom w:val="none" w:sz="0" w:space="0" w:color="auto"/>
                <w:right w:val="none" w:sz="0" w:space="0" w:color="auto"/>
              </w:divBdr>
              <w:divsChild>
                <w:div w:id="272637737">
                  <w:marLeft w:val="-180"/>
                  <w:marRight w:val="-180"/>
                  <w:marTop w:val="0"/>
                  <w:marBottom w:val="0"/>
                  <w:divBdr>
                    <w:top w:val="none" w:sz="0" w:space="0" w:color="auto"/>
                    <w:left w:val="none" w:sz="0" w:space="0" w:color="auto"/>
                    <w:bottom w:val="none" w:sz="0" w:space="0" w:color="auto"/>
                    <w:right w:val="none" w:sz="0" w:space="0" w:color="auto"/>
                  </w:divBdr>
                  <w:divsChild>
                    <w:div w:id="1202942427">
                      <w:marLeft w:val="0"/>
                      <w:marRight w:val="0"/>
                      <w:marTop w:val="0"/>
                      <w:marBottom w:val="0"/>
                      <w:divBdr>
                        <w:top w:val="none" w:sz="0" w:space="0" w:color="auto"/>
                        <w:left w:val="none" w:sz="0" w:space="0" w:color="auto"/>
                        <w:bottom w:val="none" w:sz="0" w:space="0" w:color="auto"/>
                        <w:right w:val="none" w:sz="0" w:space="0" w:color="auto"/>
                      </w:divBdr>
                      <w:divsChild>
                        <w:div w:id="10297220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85418362">
                  <w:marLeft w:val="-180"/>
                  <w:marRight w:val="-180"/>
                  <w:marTop w:val="0"/>
                  <w:marBottom w:val="0"/>
                  <w:divBdr>
                    <w:top w:val="none" w:sz="0" w:space="0" w:color="auto"/>
                    <w:left w:val="none" w:sz="0" w:space="0" w:color="auto"/>
                    <w:bottom w:val="none" w:sz="0" w:space="0" w:color="auto"/>
                    <w:right w:val="none" w:sz="0" w:space="0" w:color="auto"/>
                  </w:divBdr>
                  <w:divsChild>
                    <w:div w:id="192087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558400">
          <w:marLeft w:val="0"/>
          <w:marRight w:val="0"/>
          <w:marTop w:val="0"/>
          <w:marBottom w:val="360"/>
          <w:divBdr>
            <w:top w:val="none" w:sz="0" w:space="0" w:color="auto"/>
            <w:left w:val="none" w:sz="0" w:space="0" w:color="auto"/>
            <w:bottom w:val="none" w:sz="0" w:space="0" w:color="auto"/>
            <w:right w:val="none" w:sz="0" w:space="0" w:color="auto"/>
          </w:divBdr>
          <w:divsChild>
            <w:div w:id="1011643866">
              <w:marLeft w:val="0"/>
              <w:marRight w:val="0"/>
              <w:marTop w:val="100"/>
              <w:marBottom w:val="100"/>
              <w:divBdr>
                <w:top w:val="none" w:sz="0" w:space="0" w:color="auto"/>
                <w:left w:val="none" w:sz="0" w:space="0" w:color="auto"/>
                <w:bottom w:val="none" w:sz="0" w:space="0" w:color="auto"/>
                <w:right w:val="none" w:sz="0" w:space="0" w:color="auto"/>
              </w:divBdr>
              <w:divsChild>
                <w:div w:id="934674609">
                  <w:marLeft w:val="-180"/>
                  <w:marRight w:val="-180"/>
                  <w:marTop w:val="0"/>
                  <w:marBottom w:val="0"/>
                  <w:divBdr>
                    <w:top w:val="none" w:sz="0" w:space="0" w:color="auto"/>
                    <w:left w:val="none" w:sz="0" w:space="0" w:color="auto"/>
                    <w:bottom w:val="none" w:sz="0" w:space="0" w:color="auto"/>
                    <w:right w:val="none" w:sz="0" w:space="0" w:color="auto"/>
                  </w:divBdr>
                  <w:divsChild>
                    <w:div w:id="1453091001">
                      <w:marLeft w:val="0"/>
                      <w:marRight w:val="0"/>
                      <w:marTop w:val="0"/>
                      <w:marBottom w:val="0"/>
                      <w:divBdr>
                        <w:top w:val="none" w:sz="0" w:space="0" w:color="auto"/>
                        <w:left w:val="none" w:sz="0" w:space="0" w:color="auto"/>
                        <w:bottom w:val="none" w:sz="0" w:space="0" w:color="auto"/>
                        <w:right w:val="none" w:sz="0" w:space="0" w:color="auto"/>
                      </w:divBdr>
                      <w:divsChild>
                        <w:div w:id="6412326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76513447">
                  <w:marLeft w:val="-180"/>
                  <w:marRight w:val="-180"/>
                  <w:marTop w:val="0"/>
                  <w:marBottom w:val="0"/>
                  <w:divBdr>
                    <w:top w:val="none" w:sz="0" w:space="0" w:color="auto"/>
                    <w:left w:val="none" w:sz="0" w:space="0" w:color="auto"/>
                    <w:bottom w:val="none" w:sz="0" w:space="0" w:color="auto"/>
                    <w:right w:val="none" w:sz="0" w:space="0" w:color="auto"/>
                  </w:divBdr>
                  <w:divsChild>
                    <w:div w:id="213879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219141">
      <w:bodyDiv w:val="1"/>
      <w:marLeft w:val="0"/>
      <w:marRight w:val="0"/>
      <w:marTop w:val="0"/>
      <w:marBottom w:val="0"/>
      <w:divBdr>
        <w:top w:val="none" w:sz="0" w:space="0" w:color="auto"/>
        <w:left w:val="none" w:sz="0" w:space="0" w:color="auto"/>
        <w:bottom w:val="none" w:sz="0" w:space="0" w:color="auto"/>
        <w:right w:val="none" w:sz="0" w:space="0" w:color="auto"/>
      </w:divBdr>
      <w:divsChild>
        <w:div w:id="1103839886">
          <w:marLeft w:val="0"/>
          <w:marRight w:val="0"/>
          <w:marTop w:val="0"/>
          <w:marBottom w:val="0"/>
          <w:divBdr>
            <w:top w:val="none" w:sz="0" w:space="0" w:color="auto"/>
            <w:left w:val="none" w:sz="0" w:space="0" w:color="auto"/>
            <w:bottom w:val="none" w:sz="0" w:space="0" w:color="auto"/>
            <w:right w:val="none" w:sz="0" w:space="0" w:color="auto"/>
          </w:divBdr>
          <w:divsChild>
            <w:div w:id="46597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kshirehealthcare.nhs.uk/services/occupational-therapy-service-for-children-and-young-people"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arents.actionforchildren.org.uk/early-parenting/sleep/bedtime-routine/"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rents.actionforchildren.org.uk/feelings-behaviour/wellbeing-activities/how-a-soothing-box-can-help-your-child-feel-safe-or-calm/"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parents.actionforchildren.org.uk/home-family-life/parent-mental-health/parental-burnout-exhaus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arents.actionforchildren.org.uk/early-parenting/social-emotional-development/child-separation-anxiety/"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Collin</dc:creator>
  <cp:keywords/>
  <dc:description/>
  <cp:lastModifiedBy>Judith Street</cp:lastModifiedBy>
  <cp:revision>2</cp:revision>
  <dcterms:created xsi:type="dcterms:W3CDTF">2026-07-21T10:10:00Z</dcterms:created>
  <dcterms:modified xsi:type="dcterms:W3CDTF">2026-07-21T10:10:00Z</dcterms:modified>
</cp:coreProperties>
</file>