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DA13E" w14:textId="7F1F6D7E" w:rsidR="00D71FE3" w:rsidRDefault="00D71FE3"/>
    <w:p w14:paraId="73B87E6B" w14:textId="07D6D49F" w:rsidR="00036316" w:rsidRDefault="000363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3500"/>
      </w:tblGrid>
      <w:tr w:rsidR="00036316" w14:paraId="0995CA88" w14:textId="77777777" w:rsidTr="001A4236">
        <w:tc>
          <w:tcPr>
            <w:tcW w:w="13462" w:type="dxa"/>
            <w:gridSpan w:val="6"/>
          </w:tcPr>
          <w:p w14:paraId="394FD9C9" w14:textId="77777777" w:rsidR="00036316" w:rsidRDefault="00036316" w:rsidP="00036316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  <w:t xml:space="preserve">Modern Foreign Languages: French &amp; Japanese </w:t>
            </w:r>
          </w:p>
          <w:p w14:paraId="56760B21" w14:textId="3ABE8061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36316" w14:paraId="170846CA" w14:textId="77777777" w:rsidTr="00036316">
        <w:tc>
          <w:tcPr>
            <w:tcW w:w="1992" w:type="dxa"/>
          </w:tcPr>
          <w:p w14:paraId="5B162E91" w14:textId="77777777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</w:p>
        </w:tc>
        <w:tc>
          <w:tcPr>
            <w:tcW w:w="3984" w:type="dxa"/>
            <w:gridSpan w:val="2"/>
          </w:tcPr>
          <w:p w14:paraId="51614098" w14:textId="0FB149F8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  <w:t>Autumn</w:t>
            </w:r>
          </w:p>
        </w:tc>
        <w:tc>
          <w:tcPr>
            <w:tcW w:w="3986" w:type="dxa"/>
            <w:gridSpan w:val="2"/>
          </w:tcPr>
          <w:p w14:paraId="359B2A6E" w14:textId="312277B2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  <w:t>Spring</w:t>
            </w:r>
          </w:p>
        </w:tc>
        <w:tc>
          <w:tcPr>
            <w:tcW w:w="3500" w:type="dxa"/>
          </w:tcPr>
          <w:p w14:paraId="467BD0DB" w14:textId="1F6F6F9C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  <w:t>Summer</w:t>
            </w:r>
          </w:p>
        </w:tc>
      </w:tr>
      <w:tr w:rsidR="00036316" w14:paraId="53F780B6" w14:textId="77777777" w:rsidTr="005A595B">
        <w:tc>
          <w:tcPr>
            <w:tcW w:w="1992" w:type="dxa"/>
          </w:tcPr>
          <w:p w14:paraId="1A78D4EA" w14:textId="77777777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  <w:t>Year 3</w:t>
            </w:r>
          </w:p>
          <w:p w14:paraId="3BB4D191" w14:textId="77777777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</w:p>
          <w:p w14:paraId="33907612" w14:textId="288CC6D6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92" w:type="dxa"/>
            <w:vAlign w:val="center"/>
          </w:tcPr>
          <w:p w14:paraId="480E5D57" w14:textId="6AB183C3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color w:val="000000" w:themeColor="text1"/>
                <w:position w:val="-2"/>
                <w:sz w:val="24"/>
                <w:szCs w:val="24"/>
              </w:rPr>
              <w:t>French greetings with puppets</w:t>
            </w:r>
          </w:p>
        </w:tc>
        <w:tc>
          <w:tcPr>
            <w:tcW w:w="1992" w:type="dxa"/>
            <w:vAlign w:val="center"/>
          </w:tcPr>
          <w:p w14:paraId="6A1FB369" w14:textId="49D31721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color w:val="000000" w:themeColor="text1"/>
                <w:position w:val="-2"/>
                <w:sz w:val="24"/>
                <w:szCs w:val="24"/>
              </w:rPr>
              <w:t>French adjectives of colour, size and shape</w:t>
            </w:r>
          </w:p>
        </w:tc>
        <w:tc>
          <w:tcPr>
            <w:tcW w:w="1993" w:type="dxa"/>
            <w:vAlign w:val="center"/>
          </w:tcPr>
          <w:p w14:paraId="5D32B70F" w14:textId="0EDBE967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color w:val="000000" w:themeColor="text1"/>
                <w:position w:val="-2"/>
                <w:sz w:val="24"/>
                <w:szCs w:val="24"/>
              </w:rPr>
              <w:t>French playground games – numbers and age</w:t>
            </w:r>
          </w:p>
        </w:tc>
        <w:tc>
          <w:tcPr>
            <w:tcW w:w="1993" w:type="dxa"/>
            <w:vAlign w:val="center"/>
          </w:tcPr>
          <w:p w14:paraId="7DA59436" w14:textId="7FFCB885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color w:val="000000" w:themeColor="text1"/>
                <w:position w:val="-2"/>
                <w:sz w:val="24"/>
                <w:szCs w:val="24"/>
              </w:rPr>
              <w:t>In a French classroom</w:t>
            </w:r>
          </w:p>
        </w:tc>
        <w:tc>
          <w:tcPr>
            <w:tcW w:w="3500" w:type="dxa"/>
            <w:vAlign w:val="center"/>
          </w:tcPr>
          <w:p w14:paraId="62403328" w14:textId="5C8C5C39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  <w:t>Japanese : greetings, alphabet, number, animals, natural world.</w:t>
            </w:r>
          </w:p>
        </w:tc>
      </w:tr>
      <w:tr w:rsidR="00036316" w14:paraId="77985B33" w14:textId="77777777" w:rsidTr="000F4D78">
        <w:tc>
          <w:tcPr>
            <w:tcW w:w="1992" w:type="dxa"/>
          </w:tcPr>
          <w:p w14:paraId="6333218F" w14:textId="4A0AB7B2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  <w:t>Year 4</w:t>
            </w:r>
          </w:p>
          <w:p w14:paraId="526ADFDC" w14:textId="77777777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</w:p>
          <w:p w14:paraId="5911B7A2" w14:textId="3B9B5DD1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92" w:type="dxa"/>
            <w:vAlign w:val="center"/>
          </w:tcPr>
          <w:p w14:paraId="17BEA2D0" w14:textId="3718B48B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color w:val="000000" w:themeColor="text1"/>
                <w:position w:val="-2"/>
                <w:sz w:val="24"/>
                <w:szCs w:val="24"/>
              </w:rPr>
              <w:t>Portraits – describing in French</w:t>
            </w:r>
          </w:p>
        </w:tc>
        <w:tc>
          <w:tcPr>
            <w:tcW w:w="1992" w:type="dxa"/>
            <w:vAlign w:val="center"/>
          </w:tcPr>
          <w:p w14:paraId="0778BAB1" w14:textId="422B36A3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color w:val="000000" w:themeColor="text1"/>
                <w:position w:val="-2"/>
                <w:sz w:val="24"/>
                <w:szCs w:val="24"/>
              </w:rPr>
              <w:t>Clothes – getting dressed in France</w:t>
            </w:r>
          </w:p>
        </w:tc>
        <w:tc>
          <w:tcPr>
            <w:tcW w:w="1993" w:type="dxa"/>
            <w:vAlign w:val="center"/>
          </w:tcPr>
          <w:p w14:paraId="3D9EC376" w14:textId="2595D442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color w:val="000000" w:themeColor="text1"/>
                <w:position w:val="-2"/>
                <w:sz w:val="24"/>
                <w:szCs w:val="24"/>
              </w:rPr>
              <w:t>French numbers, calendars and birthdays</w:t>
            </w:r>
          </w:p>
        </w:tc>
        <w:tc>
          <w:tcPr>
            <w:tcW w:w="1993" w:type="dxa"/>
            <w:vAlign w:val="center"/>
          </w:tcPr>
          <w:p w14:paraId="0EBD5153" w14:textId="1D3FD0A3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color w:val="000000" w:themeColor="text1"/>
                <w:position w:val="-2"/>
                <w:sz w:val="24"/>
                <w:szCs w:val="24"/>
              </w:rPr>
              <w:t>French weather and the water cycle</w:t>
            </w:r>
          </w:p>
        </w:tc>
        <w:tc>
          <w:tcPr>
            <w:tcW w:w="3500" w:type="dxa"/>
            <w:vAlign w:val="center"/>
          </w:tcPr>
          <w:p w14:paraId="69C23098" w14:textId="77777777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  <w:r w:rsidRPr="00036316"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  <w:t>Japanese: colours, numbers, greetings, asking questions, adjectives, food</w:t>
            </w:r>
          </w:p>
          <w:p w14:paraId="7468E7FA" w14:textId="1835F9F0" w:rsidR="00036316" w:rsidRPr="00036316" w:rsidRDefault="00036316" w:rsidP="00036316">
            <w:pPr>
              <w:jc w:val="center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14:paraId="57A79414" w14:textId="77777777" w:rsidR="00036316" w:rsidRDefault="00036316"/>
    <w:sectPr w:rsidR="00036316" w:rsidSect="000363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316"/>
    <w:rsid w:val="00036316"/>
    <w:rsid w:val="00D7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A3EA6"/>
  <w15:chartTrackingRefBased/>
  <w15:docId w15:val="{485C6E4A-750D-47BF-872C-8E1F101D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6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1</cp:revision>
  <dcterms:created xsi:type="dcterms:W3CDTF">2026-06-25T17:46:00Z</dcterms:created>
  <dcterms:modified xsi:type="dcterms:W3CDTF">2026-06-25T17:56:00Z</dcterms:modified>
</cp:coreProperties>
</file>