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6528F" w14:textId="77777777" w:rsidR="00846A8F" w:rsidRPr="00984616" w:rsidRDefault="00846A8F" w:rsidP="00846A8F">
      <w:pPr>
        <w:rPr>
          <w:rFonts w:asciiTheme="majorHAnsi" w:hAnsiTheme="majorHAnsi" w:cstheme="majorHAnsi"/>
        </w:rPr>
      </w:pPr>
    </w:p>
    <w:p w14:paraId="051A2082" w14:textId="590F5E43" w:rsidR="00846A8F" w:rsidRPr="00846A8F" w:rsidRDefault="00846A8F" w:rsidP="00846A8F">
      <w:pPr>
        <w:spacing w:before="100" w:beforeAutospacing="1" w:after="100" w:afterAutospacing="1" w:line="240" w:lineRule="auto"/>
        <w:outlineLvl w:val="0"/>
        <w:rPr>
          <w:rFonts w:asciiTheme="majorHAnsi" w:eastAsia="Times New Roman" w:hAnsiTheme="majorHAnsi" w:cstheme="majorHAnsi"/>
          <w:b/>
          <w:bCs/>
          <w:kern w:val="36"/>
          <w:sz w:val="20"/>
          <w:szCs w:val="20"/>
          <w:lang w:eastAsia="en-GB"/>
        </w:rPr>
      </w:pPr>
      <w:r w:rsidRPr="00984616">
        <w:rPr>
          <w:rFonts w:asciiTheme="majorHAnsi" w:eastAsia="Times New Roman" w:hAnsiTheme="majorHAnsi" w:cstheme="majorHAnsi"/>
          <w:b/>
          <w:bCs/>
          <w:kern w:val="36"/>
          <w:sz w:val="20"/>
          <w:szCs w:val="20"/>
          <w:lang w:eastAsia="en-GB"/>
        </w:rPr>
        <w:t>Y</w:t>
      </w:r>
      <w:r w:rsidRPr="00846A8F">
        <w:rPr>
          <w:rFonts w:asciiTheme="majorHAnsi" w:eastAsia="Times New Roman" w:hAnsiTheme="majorHAnsi" w:cstheme="majorHAnsi"/>
          <w:b/>
          <w:bCs/>
          <w:kern w:val="36"/>
          <w:sz w:val="20"/>
          <w:szCs w:val="20"/>
          <w:lang w:eastAsia="en-GB"/>
        </w:rPr>
        <w:t>ear 3 PSHE &amp; Relationships Education Curriculum</w:t>
      </w:r>
    </w:p>
    <w:p w14:paraId="08CADE14" w14:textId="157F8B4A" w:rsidR="00846A8F" w:rsidRPr="00846A8F" w:rsidRDefault="00846A8F" w:rsidP="00846A8F">
      <w:pPr>
        <w:spacing w:before="100" w:beforeAutospacing="1" w:after="100" w:afterAutospacing="1" w:line="240" w:lineRule="auto"/>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Our Year 3 PSHE and Relationships Education programme encourages pupils to deepen their understanding of themselves, their relationships and their place within the wider community. Through discussion, reflection, literature and practical learning experiences, children develop greater emotional awareness, resilience, empathy and personal responsibility.</w:t>
      </w:r>
      <w:r w:rsidRPr="00984616">
        <w:rPr>
          <w:rFonts w:asciiTheme="majorHAnsi" w:eastAsia="Times New Roman" w:hAnsiTheme="majorHAnsi" w:cstheme="majorHAnsi"/>
          <w:sz w:val="20"/>
          <w:szCs w:val="20"/>
          <w:lang w:eastAsia="en-GB"/>
        </w:rPr>
        <w:t xml:space="preserve"> </w:t>
      </w:r>
      <w:r w:rsidRPr="00846A8F">
        <w:rPr>
          <w:rFonts w:asciiTheme="majorHAnsi" w:eastAsia="Times New Roman" w:hAnsiTheme="majorHAnsi" w:cstheme="majorHAnsi"/>
          <w:sz w:val="20"/>
          <w:szCs w:val="20"/>
          <w:lang w:eastAsia="en-GB"/>
        </w:rPr>
        <w:t>Throughout the year, pupils are encouraged to develop confidence, resilience, integrity, empathy and self-awareness. These qualities provide the foundation for successful learning, healthy relationships and responsible citizenship, both within school and beyond.</w:t>
      </w:r>
    </w:p>
    <w:tbl>
      <w:tblPr>
        <w:tblStyle w:val="TableGrid"/>
        <w:tblW w:w="0" w:type="auto"/>
        <w:tblLook w:val="04A0" w:firstRow="1" w:lastRow="0" w:firstColumn="1" w:lastColumn="0" w:noHBand="0" w:noVBand="1"/>
      </w:tblPr>
      <w:tblGrid>
        <w:gridCol w:w="1838"/>
        <w:gridCol w:w="8505"/>
        <w:gridCol w:w="3605"/>
      </w:tblGrid>
      <w:tr w:rsidR="00984616" w:rsidRPr="00984616" w14:paraId="458CCBF5" w14:textId="77777777" w:rsidTr="00984616">
        <w:tc>
          <w:tcPr>
            <w:tcW w:w="1838" w:type="dxa"/>
          </w:tcPr>
          <w:p w14:paraId="3C36CF99" w14:textId="77777777"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Understanding My Brain</w:t>
            </w:r>
          </w:p>
          <w:p w14:paraId="3FD4A99E" w14:textId="77777777"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tc>
        <w:tc>
          <w:tcPr>
            <w:tcW w:w="8505" w:type="dxa"/>
          </w:tcPr>
          <w:p w14:paraId="4A1E9BDF"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134E9FFE" w14:textId="77777777" w:rsidR="00984616" w:rsidRPr="00846A8F" w:rsidRDefault="00984616" w:rsidP="00984616">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the brain and mind work together to influence thoughts, emotions and behaviour.</w:t>
            </w:r>
          </w:p>
          <w:p w14:paraId="4A5C8EEB" w14:textId="77777777" w:rsidR="00984616" w:rsidRPr="00846A8F" w:rsidRDefault="00984616" w:rsidP="00984616">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About neuroplasticity and how the brain continues to grow and strengthen through learning and practice.</w:t>
            </w:r>
          </w:p>
          <w:p w14:paraId="5BE39753" w14:textId="77777777" w:rsidR="00984616" w:rsidRPr="00846A8F" w:rsidRDefault="00984616" w:rsidP="00984616">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More about "Team H-A-P" and how different parts of the brain contribute to our responses and decision-making.</w:t>
            </w:r>
          </w:p>
          <w:p w14:paraId="45312FB5" w14:textId="77777777" w:rsidR="00984616" w:rsidRPr="00846A8F" w:rsidRDefault="00984616" w:rsidP="00984616">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role of the amygdala and how it helps us respond to challenges, risks and emotions.</w:t>
            </w:r>
          </w:p>
          <w:p w14:paraId="0B000375" w14:textId="77777777" w:rsidR="00984616" w:rsidRPr="00846A8F" w:rsidRDefault="00984616" w:rsidP="00984616">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Why the amygdala sometimes reacts quickly to situations.</w:t>
            </w:r>
          </w:p>
          <w:p w14:paraId="164D0DAE" w14:textId="77777777" w:rsidR="00984616" w:rsidRPr="00846A8F" w:rsidRDefault="00984616" w:rsidP="00984616">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Strategies for training the brain to respond thoughtfully rather than react impulsively.</w:t>
            </w:r>
          </w:p>
          <w:p w14:paraId="25128E13" w14:textId="77777777" w:rsidR="00984616" w:rsidRPr="00846A8F" w:rsidRDefault="00984616" w:rsidP="00984616">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the brain is structured and organised.</w:t>
            </w:r>
          </w:p>
          <w:p w14:paraId="53E13BC7" w14:textId="77777777" w:rsidR="00984616" w:rsidRPr="00846A8F" w:rsidRDefault="00984616" w:rsidP="00984616">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What neurons and neural pathways are and how they help us learn new skills and develop positive habits.</w:t>
            </w:r>
          </w:p>
          <w:p w14:paraId="5C7BEABD" w14:textId="7E8AB810" w:rsidR="00984616" w:rsidRPr="00984616" w:rsidRDefault="00984616" w:rsidP="00846A8F">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repeated practice strengthens learning and supports long-term success.</w:t>
            </w:r>
          </w:p>
        </w:tc>
        <w:tc>
          <w:tcPr>
            <w:tcW w:w="3605" w:type="dxa"/>
            <w:vMerge w:val="restart"/>
          </w:tcPr>
          <w:p w14:paraId="499E7B34" w14:textId="77777777" w:rsid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p w14:paraId="17CA8140" w14:textId="77777777" w:rsid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p w14:paraId="32F21448" w14:textId="77777777" w:rsid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p w14:paraId="18E9346C" w14:textId="2BC43533" w:rsidR="00984616" w:rsidRPr="00984616" w:rsidRDefault="00984616" w:rsidP="00984616">
            <w:pPr>
              <w:spacing w:before="100" w:beforeAutospacing="1" w:after="100" w:afterAutospacing="1"/>
              <w:jc w:val="center"/>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My Happy Mind</w:t>
            </w:r>
          </w:p>
        </w:tc>
      </w:tr>
      <w:tr w:rsidR="00984616" w:rsidRPr="00984616" w14:paraId="1DF0A71E" w14:textId="77777777" w:rsidTr="00984616">
        <w:tc>
          <w:tcPr>
            <w:tcW w:w="1838" w:type="dxa"/>
          </w:tcPr>
          <w:p w14:paraId="3C752E15" w14:textId="77777777"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Developing Character Strengths</w:t>
            </w:r>
          </w:p>
          <w:p w14:paraId="45793CBC" w14:textId="77777777"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tc>
        <w:tc>
          <w:tcPr>
            <w:tcW w:w="8505" w:type="dxa"/>
          </w:tcPr>
          <w:p w14:paraId="3742CEEB"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1908D4C8" w14:textId="77777777" w:rsidR="00984616" w:rsidRPr="00846A8F" w:rsidRDefault="00984616" w:rsidP="00984616">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What character is and how it develops over time.</w:t>
            </w:r>
          </w:p>
          <w:p w14:paraId="02D7B41B" w14:textId="77777777" w:rsidR="00984616" w:rsidRPr="00846A8F" w:rsidRDefault="00984616" w:rsidP="00984616">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factors that influence our character, values and choices.</w:t>
            </w:r>
          </w:p>
          <w:p w14:paraId="2825332C" w14:textId="77777777" w:rsidR="00984616" w:rsidRPr="00846A8F" w:rsidRDefault="00984616" w:rsidP="00984616">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To identify their own character strengths.</w:t>
            </w:r>
          </w:p>
          <w:p w14:paraId="3628DDC7" w14:textId="77777777" w:rsidR="00984616" w:rsidRPr="00846A8F" w:rsidRDefault="00984616" w:rsidP="00984616">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Which strengths they use most frequently and confidently.</w:t>
            </w:r>
          </w:p>
          <w:p w14:paraId="58D0EE03" w14:textId="77777777" w:rsidR="00984616" w:rsidRPr="00846A8F" w:rsidRDefault="00984616" w:rsidP="00984616">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Why recognising and using strengths is important for wellbeing and achievement.</w:t>
            </w:r>
          </w:p>
          <w:p w14:paraId="6247D74F" w14:textId="77777777" w:rsidR="00984616" w:rsidRPr="00846A8F" w:rsidRDefault="00984616" w:rsidP="00984616">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character strengths can support them during challenging situations.</w:t>
            </w:r>
          </w:p>
          <w:p w14:paraId="59089886" w14:textId="77777777" w:rsidR="00984616" w:rsidRPr="00846A8F" w:rsidRDefault="00984616" w:rsidP="00984616">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That strengths can be developed through effort, practice and reflection.</w:t>
            </w:r>
          </w:p>
          <w:p w14:paraId="571BE41E" w14:textId="71CD11D1" w:rsidR="00984616" w:rsidRPr="00984616" w:rsidRDefault="00984616" w:rsidP="00846A8F">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lastRenderedPageBreak/>
              <w:t>How strong character contributes to positive relationships and personal success</w:t>
            </w:r>
          </w:p>
        </w:tc>
        <w:tc>
          <w:tcPr>
            <w:tcW w:w="3605" w:type="dxa"/>
            <w:vMerge/>
          </w:tcPr>
          <w:p w14:paraId="640B3B59" w14:textId="77777777"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tc>
      </w:tr>
      <w:tr w:rsidR="00984616" w:rsidRPr="00984616" w14:paraId="3BEA22BC" w14:textId="77777777" w:rsidTr="00984616">
        <w:tc>
          <w:tcPr>
            <w:tcW w:w="1838" w:type="dxa"/>
          </w:tcPr>
          <w:p w14:paraId="179F92DD" w14:textId="77777777"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Developing Gratitude and Self-Appreciation</w:t>
            </w:r>
          </w:p>
          <w:p w14:paraId="3447DEF3" w14:textId="77777777"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tc>
        <w:tc>
          <w:tcPr>
            <w:tcW w:w="8505" w:type="dxa"/>
          </w:tcPr>
          <w:p w14:paraId="7B744031"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35CF92FC" w14:textId="77777777" w:rsidR="00984616" w:rsidRPr="00846A8F" w:rsidRDefault="00984616" w:rsidP="00984616">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 xml:space="preserve">What appreciation and gratitude </w:t>
            </w:r>
            <w:proofErr w:type="gramStart"/>
            <w:r w:rsidRPr="00846A8F">
              <w:rPr>
                <w:rFonts w:asciiTheme="majorHAnsi" w:eastAsia="Times New Roman" w:hAnsiTheme="majorHAnsi" w:cstheme="majorHAnsi"/>
                <w:sz w:val="20"/>
                <w:szCs w:val="20"/>
                <w:lang w:eastAsia="en-GB"/>
              </w:rPr>
              <w:t>mean.</w:t>
            </w:r>
            <w:proofErr w:type="gramEnd"/>
          </w:p>
          <w:p w14:paraId="774698B2" w14:textId="77777777" w:rsidR="00984616" w:rsidRPr="00846A8F" w:rsidRDefault="00984616" w:rsidP="00984616">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Why gratitude is important for emotional wellbeing.</w:t>
            </w:r>
          </w:p>
          <w:p w14:paraId="6A5CEBFB" w14:textId="77777777" w:rsidR="00984616" w:rsidRPr="00846A8F" w:rsidRDefault="00984616" w:rsidP="00984616">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to develop an "attitude of gratitude" through everyday habits and reflection.</w:t>
            </w:r>
          </w:p>
          <w:p w14:paraId="09D5FE30" w14:textId="77777777" w:rsidR="00984616" w:rsidRPr="00846A8F" w:rsidRDefault="00984616" w:rsidP="00984616">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it feels both to give and receive appreciation.</w:t>
            </w:r>
          </w:p>
          <w:p w14:paraId="71853088" w14:textId="77777777" w:rsidR="00984616" w:rsidRPr="00846A8F" w:rsidRDefault="00984616" w:rsidP="00984616">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gratitude can strengthen relationships and contribute to a positive mindset.</w:t>
            </w:r>
          </w:p>
          <w:p w14:paraId="1DA3BAFC" w14:textId="77777777" w:rsidR="00984616" w:rsidRPr="00846A8F" w:rsidRDefault="00984616" w:rsidP="00984616">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About the positive effects gratitude can have on the brain and body.</w:t>
            </w:r>
          </w:p>
          <w:p w14:paraId="2D49067A" w14:textId="77777777" w:rsidR="00984616" w:rsidRPr="00846A8F" w:rsidRDefault="00984616" w:rsidP="00984616">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importance of recognising and appreciating their own strengths and achievements.</w:t>
            </w:r>
          </w:p>
          <w:p w14:paraId="4440DAD5" w14:textId="1C411AA9" w:rsidR="00984616" w:rsidRPr="00984616" w:rsidRDefault="00984616" w:rsidP="00846A8F">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character strengths can help develop self-confidence and self-respect</w:t>
            </w:r>
          </w:p>
        </w:tc>
        <w:tc>
          <w:tcPr>
            <w:tcW w:w="3605" w:type="dxa"/>
            <w:vMerge/>
          </w:tcPr>
          <w:p w14:paraId="0717ECF5" w14:textId="77777777"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tc>
      </w:tr>
      <w:tr w:rsidR="00984616" w:rsidRPr="00984616" w14:paraId="096F25AB" w14:textId="77777777" w:rsidTr="00984616">
        <w:tc>
          <w:tcPr>
            <w:tcW w:w="1838" w:type="dxa"/>
          </w:tcPr>
          <w:p w14:paraId="7615310B" w14:textId="77777777"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Building Positive Relationships</w:t>
            </w:r>
          </w:p>
          <w:p w14:paraId="204354D3" w14:textId="77777777"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tc>
        <w:tc>
          <w:tcPr>
            <w:tcW w:w="8505" w:type="dxa"/>
          </w:tcPr>
          <w:p w14:paraId="2AD05AD1"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1638DC7E" w14:textId="77777777" w:rsidR="00984616" w:rsidRPr="00846A8F" w:rsidRDefault="00984616" w:rsidP="00984616">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to understand and celebrate differences between individuals.</w:t>
            </w:r>
          </w:p>
          <w:p w14:paraId="1E6F9C13" w14:textId="77777777" w:rsidR="00984616" w:rsidRPr="00846A8F" w:rsidRDefault="00984616" w:rsidP="00984616">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"Stop, Understand and Consider" approach and how it supports thoughtful responses and respectful interactions.</w:t>
            </w:r>
          </w:p>
          <w:p w14:paraId="3AC357A0" w14:textId="77777777" w:rsidR="00984616" w:rsidRPr="00846A8F" w:rsidRDefault="00984616" w:rsidP="00984616">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empathy and perspective-taking help us understand others more effectively.</w:t>
            </w:r>
          </w:p>
          <w:p w14:paraId="73055CFA" w14:textId="77777777" w:rsidR="00984616" w:rsidRPr="00846A8F" w:rsidRDefault="00984616" w:rsidP="00984616">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Why seeing situations from different viewpoints can strengthen relationships.</w:t>
            </w:r>
          </w:p>
          <w:p w14:paraId="2FCCEA71" w14:textId="77777777" w:rsidR="00984616" w:rsidRPr="00846A8F" w:rsidRDefault="00984616" w:rsidP="00984616">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qualities that contribute to strong and healthy friendships.</w:t>
            </w:r>
          </w:p>
          <w:p w14:paraId="634AC232" w14:textId="77777777" w:rsidR="00984616" w:rsidRPr="00846A8F" w:rsidRDefault="00984616" w:rsidP="00984616">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friends can support one another when facing challenges or solving problems.</w:t>
            </w:r>
          </w:p>
          <w:p w14:paraId="4608ED80" w14:textId="77777777" w:rsidR="00984616" w:rsidRPr="00846A8F" w:rsidRDefault="00984616" w:rsidP="00984616">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importance of active listening and effective communication.</w:t>
            </w:r>
          </w:p>
          <w:p w14:paraId="5219E3EA" w14:textId="4A704330" w:rsidR="00984616" w:rsidRPr="00984616" w:rsidRDefault="00984616" w:rsidP="00846A8F">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respectful relationships contribute to a positive and inclusive community</w:t>
            </w:r>
          </w:p>
        </w:tc>
        <w:tc>
          <w:tcPr>
            <w:tcW w:w="3605" w:type="dxa"/>
            <w:vMerge/>
          </w:tcPr>
          <w:p w14:paraId="464969DD" w14:textId="77777777"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tc>
      </w:tr>
      <w:tr w:rsidR="00984616" w:rsidRPr="00984616" w14:paraId="3062DDE4" w14:textId="77777777" w:rsidTr="00984616">
        <w:trPr>
          <w:trHeight w:val="274"/>
        </w:trPr>
        <w:tc>
          <w:tcPr>
            <w:tcW w:w="1838" w:type="dxa"/>
          </w:tcPr>
          <w:p w14:paraId="567922DA" w14:textId="77777777"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Engagement, Resilience and Aspirations</w:t>
            </w:r>
          </w:p>
          <w:p w14:paraId="0804D78F" w14:textId="77777777"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tc>
        <w:tc>
          <w:tcPr>
            <w:tcW w:w="8505" w:type="dxa"/>
          </w:tcPr>
          <w:p w14:paraId="1B59580D"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4D93BC9E" w14:textId="77777777" w:rsidR="00984616" w:rsidRPr="00846A8F" w:rsidRDefault="00984616" w:rsidP="00984616">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To reflect on the activities and experiences that help them feel engaged and motivated.</w:t>
            </w:r>
          </w:p>
          <w:p w14:paraId="37B7E7B2" w14:textId="77777777" w:rsidR="00984616" w:rsidRPr="00846A8F" w:rsidRDefault="00984616" w:rsidP="00984616">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positive actions can contribute to both personal wellbeing and the wellbeing of others.</w:t>
            </w:r>
          </w:p>
          <w:p w14:paraId="25405987" w14:textId="77777777" w:rsidR="00984616" w:rsidRPr="00846A8F" w:rsidRDefault="00984616" w:rsidP="00984616">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connection between feeling good and doing good.</w:t>
            </w:r>
          </w:p>
          <w:p w14:paraId="30B75CEC" w14:textId="77777777" w:rsidR="00984616" w:rsidRPr="00846A8F" w:rsidRDefault="00984616" w:rsidP="00984616">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What "Big Dream Goals" are and how aspirations can inspire growth and achievement.</w:t>
            </w:r>
          </w:p>
          <w:p w14:paraId="05748B27" w14:textId="77777777" w:rsidR="00984616" w:rsidRPr="00846A8F" w:rsidRDefault="00984616" w:rsidP="00984616">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importance of perseverance and resilience when working towards goals.</w:t>
            </w:r>
          </w:p>
          <w:p w14:paraId="630AFA3C" w14:textId="77777777" w:rsidR="00984616" w:rsidRPr="00846A8F" w:rsidRDefault="00984616" w:rsidP="00984616">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Strategies for maintaining focus and motivation when faced with setbacks.</w:t>
            </w:r>
          </w:p>
          <w:p w14:paraId="3CCE3289" w14:textId="2006EEC7" w:rsidR="00984616" w:rsidRPr="00984616" w:rsidRDefault="00984616" w:rsidP="00846A8F">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lastRenderedPageBreak/>
              <w:t>How determination, effort and self-belief contribute to long-term success.</w:t>
            </w:r>
          </w:p>
        </w:tc>
        <w:tc>
          <w:tcPr>
            <w:tcW w:w="3605" w:type="dxa"/>
            <w:vMerge/>
          </w:tcPr>
          <w:p w14:paraId="4D758457" w14:textId="77777777"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p>
        </w:tc>
      </w:tr>
      <w:tr w:rsidR="00846A8F" w:rsidRPr="00984616" w14:paraId="76FD6A80" w14:textId="77777777" w:rsidTr="00984616">
        <w:tc>
          <w:tcPr>
            <w:tcW w:w="1838" w:type="dxa"/>
          </w:tcPr>
          <w:p w14:paraId="5E02862D" w14:textId="77777777"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Growing, Changing and Keeping Safe</w:t>
            </w:r>
          </w:p>
          <w:p w14:paraId="5BE736F6" w14:textId="77777777" w:rsidR="00846A8F" w:rsidRPr="00984616" w:rsidRDefault="00846A8F" w:rsidP="00846A8F">
            <w:pPr>
              <w:spacing w:before="100" w:beforeAutospacing="1" w:after="100" w:afterAutospacing="1"/>
              <w:rPr>
                <w:rFonts w:asciiTheme="majorHAnsi" w:eastAsia="Times New Roman" w:hAnsiTheme="majorHAnsi" w:cstheme="majorHAnsi"/>
                <w:sz w:val="20"/>
                <w:szCs w:val="20"/>
                <w:lang w:eastAsia="en-GB"/>
              </w:rPr>
            </w:pPr>
          </w:p>
        </w:tc>
        <w:tc>
          <w:tcPr>
            <w:tcW w:w="8505" w:type="dxa"/>
          </w:tcPr>
          <w:p w14:paraId="49351F45"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15FD7E66" w14:textId="77777777" w:rsidR="00984616" w:rsidRPr="00846A8F" w:rsidRDefault="00984616" w:rsidP="00984616">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About the changes that occur as people grow and develop from infancy through to adulthood.</w:t>
            </w:r>
          </w:p>
          <w:p w14:paraId="38E6CAD9" w14:textId="215F5E98" w:rsidR="00984616" w:rsidRPr="00846A8F" w:rsidRDefault="00984616" w:rsidP="00984616">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correct scientific names for body parts, including penis, testicles,</w:t>
            </w:r>
            <w:r w:rsidR="00EB07C1">
              <w:rPr>
                <w:rFonts w:asciiTheme="majorHAnsi" w:eastAsia="Times New Roman" w:hAnsiTheme="majorHAnsi" w:cstheme="majorHAnsi"/>
                <w:sz w:val="20"/>
                <w:szCs w:val="20"/>
                <w:lang w:eastAsia="en-GB"/>
              </w:rPr>
              <w:t xml:space="preserve"> scrotum, nipples </w:t>
            </w:r>
            <w:r w:rsidRPr="00846A8F">
              <w:rPr>
                <w:rFonts w:asciiTheme="majorHAnsi" w:eastAsia="Times New Roman" w:hAnsiTheme="majorHAnsi" w:cstheme="majorHAnsi"/>
                <w:sz w:val="20"/>
                <w:szCs w:val="20"/>
                <w:lang w:eastAsia="en-GB"/>
              </w:rPr>
              <w:t xml:space="preserve"> vulva, vagina and anus.</w:t>
            </w:r>
          </w:p>
          <w:p w14:paraId="0900BEBA" w14:textId="77777777" w:rsidR="00984616" w:rsidRPr="00846A8F" w:rsidRDefault="00984616" w:rsidP="00984616">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To recognise similarities and differences between boys and girls.</w:t>
            </w:r>
          </w:p>
          <w:p w14:paraId="7CA19B84" w14:textId="77777777" w:rsidR="00984616" w:rsidRPr="00846A8F" w:rsidRDefault="00984616" w:rsidP="00984616">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That some parts of the body are private and deserve respect and protection.</w:t>
            </w:r>
          </w:p>
          <w:p w14:paraId="5ED80EC3" w14:textId="77777777" w:rsidR="00984616" w:rsidRPr="00846A8F" w:rsidRDefault="00984616" w:rsidP="00984616">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to identify trusted adults who can provide support when needed.</w:t>
            </w:r>
          </w:p>
          <w:p w14:paraId="21BB39C4" w14:textId="77777777" w:rsidR="00984616" w:rsidRPr="00846A8F" w:rsidRDefault="00984616" w:rsidP="00984616">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To understand personal boundaries and the importance of consent in age-appropriate contexts.</w:t>
            </w:r>
          </w:p>
          <w:p w14:paraId="26A3CF66" w14:textId="77777777" w:rsidR="00984616" w:rsidRPr="00846A8F" w:rsidRDefault="00984616" w:rsidP="00984616">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To recognise and challenge stereotypes and assumptions about gender, interests and abilities.</w:t>
            </w:r>
          </w:p>
          <w:p w14:paraId="7558428F" w14:textId="77777777" w:rsidR="00984616" w:rsidRPr="00846A8F" w:rsidRDefault="00984616" w:rsidP="00984616">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respect for differences contributes to equality and inclusion.</w:t>
            </w:r>
          </w:p>
          <w:p w14:paraId="503471FA" w14:textId="77777777" w:rsidR="00846A8F" w:rsidRPr="00984616" w:rsidRDefault="00846A8F" w:rsidP="00846A8F">
            <w:pPr>
              <w:spacing w:before="100" w:beforeAutospacing="1" w:after="100" w:afterAutospacing="1"/>
              <w:rPr>
                <w:rFonts w:asciiTheme="majorHAnsi" w:eastAsia="Times New Roman" w:hAnsiTheme="majorHAnsi" w:cstheme="majorHAnsi"/>
                <w:sz w:val="20"/>
                <w:szCs w:val="20"/>
                <w:lang w:eastAsia="en-GB"/>
              </w:rPr>
            </w:pPr>
          </w:p>
        </w:tc>
        <w:tc>
          <w:tcPr>
            <w:tcW w:w="3605" w:type="dxa"/>
          </w:tcPr>
          <w:p w14:paraId="442CD441" w14:textId="77777777" w:rsidR="00846A8F" w:rsidRDefault="00984616" w:rsidP="00846A8F">
            <w:p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1Decision</w:t>
            </w:r>
          </w:p>
          <w:p w14:paraId="07057245" w14:textId="5DC99276"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 xml:space="preserve">N.S.P.C.C. Resources </w:t>
            </w:r>
          </w:p>
        </w:tc>
      </w:tr>
      <w:tr w:rsidR="00846A8F" w:rsidRPr="00984616" w14:paraId="25D6859B" w14:textId="77777777" w:rsidTr="00984616">
        <w:trPr>
          <w:trHeight w:val="699"/>
        </w:trPr>
        <w:tc>
          <w:tcPr>
            <w:tcW w:w="1838" w:type="dxa"/>
          </w:tcPr>
          <w:p w14:paraId="681BA02A" w14:textId="77777777"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Celebrating Diversity and Inclusion</w:t>
            </w:r>
          </w:p>
          <w:p w14:paraId="72EB9B7F" w14:textId="77777777" w:rsidR="00846A8F" w:rsidRPr="00984616" w:rsidRDefault="00846A8F" w:rsidP="00846A8F">
            <w:pPr>
              <w:spacing w:before="100" w:beforeAutospacing="1" w:after="100" w:afterAutospacing="1"/>
              <w:rPr>
                <w:rFonts w:asciiTheme="majorHAnsi" w:eastAsia="Times New Roman" w:hAnsiTheme="majorHAnsi" w:cstheme="majorHAnsi"/>
                <w:sz w:val="20"/>
                <w:szCs w:val="20"/>
                <w:lang w:eastAsia="en-GB"/>
              </w:rPr>
            </w:pPr>
          </w:p>
        </w:tc>
        <w:tc>
          <w:tcPr>
            <w:tcW w:w="8505" w:type="dxa"/>
          </w:tcPr>
          <w:p w14:paraId="7401ADEA"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Through high-quality literature and discussion, children will explore themes of identity, belonging, empathy and inclusion.</w:t>
            </w:r>
          </w:p>
          <w:p w14:paraId="7F79ED1F"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038AAA63" w14:textId="77777777" w:rsidR="00984616" w:rsidRPr="00846A8F" w:rsidRDefault="00984616" w:rsidP="00984616">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To value and respect people whose experiences, appearances or perspectives may differ from their own.</w:t>
            </w:r>
          </w:p>
          <w:p w14:paraId="79B74FA2" w14:textId="77777777" w:rsidR="00984616" w:rsidRPr="00846A8F" w:rsidRDefault="00984616" w:rsidP="00984616">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diversity enriches communities and strengthens relationships.</w:t>
            </w:r>
          </w:p>
          <w:p w14:paraId="0876F87C" w14:textId="77777777" w:rsidR="00984616" w:rsidRPr="00846A8F" w:rsidRDefault="00984616" w:rsidP="00984616">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importance of inclusion and ensuring that everyone feels welcomed and valued.</w:t>
            </w:r>
          </w:p>
          <w:p w14:paraId="57275F9F" w14:textId="77777777" w:rsidR="00984616" w:rsidRPr="00846A8F" w:rsidRDefault="00984616" w:rsidP="00984616">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empathy and understanding can help resolve disagreements and misunderstandings.</w:t>
            </w:r>
          </w:p>
          <w:p w14:paraId="1C8C47E8" w14:textId="77777777" w:rsidR="00984616" w:rsidRPr="00846A8F" w:rsidRDefault="00984616" w:rsidP="00984616">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To appreciate that differences should be celebrated rather than judged.</w:t>
            </w:r>
          </w:p>
          <w:p w14:paraId="4CAF4D65" w14:textId="77777777" w:rsidR="00984616" w:rsidRPr="00846A8F" w:rsidRDefault="00984616" w:rsidP="00984616">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to recognise and respond to the feelings of others, particularly when someone feels excluded or out of place.</w:t>
            </w:r>
          </w:p>
          <w:p w14:paraId="7C390BC8" w14:textId="77777777" w:rsidR="00984616" w:rsidRPr="00846A8F" w:rsidRDefault="00984616" w:rsidP="00984616">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respect, kindness and understanding help create a positive and inclusive environment.</w:t>
            </w:r>
          </w:p>
          <w:p w14:paraId="53B93FA9" w14:textId="77777777" w:rsidR="00846A8F" w:rsidRPr="00984616" w:rsidRDefault="00846A8F" w:rsidP="00846A8F">
            <w:pPr>
              <w:spacing w:before="100" w:beforeAutospacing="1" w:after="100" w:afterAutospacing="1"/>
              <w:rPr>
                <w:rFonts w:asciiTheme="majorHAnsi" w:eastAsia="Times New Roman" w:hAnsiTheme="majorHAnsi" w:cstheme="majorHAnsi"/>
                <w:sz w:val="20"/>
                <w:szCs w:val="20"/>
                <w:lang w:eastAsia="en-GB"/>
              </w:rPr>
            </w:pPr>
          </w:p>
        </w:tc>
        <w:tc>
          <w:tcPr>
            <w:tcW w:w="3605" w:type="dxa"/>
          </w:tcPr>
          <w:p w14:paraId="3B460D00" w14:textId="77777777" w:rsidR="00984616" w:rsidRPr="00984616" w:rsidRDefault="00984616" w:rsidP="00984616">
            <w:pPr>
              <w:rPr>
                <w:rFonts w:asciiTheme="majorHAnsi" w:hAnsiTheme="majorHAnsi" w:cstheme="majorHAnsi"/>
                <w:b/>
                <w:bCs/>
                <w:sz w:val="20"/>
                <w:szCs w:val="20"/>
              </w:rPr>
            </w:pPr>
            <w:r w:rsidRPr="00984616">
              <w:rPr>
                <w:rFonts w:asciiTheme="majorHAnsi" w:hAnsiTheme="majorHAnsi" w:cstheme="majorHAnsi"/>
                <w:b/>
                <w:bCs/>
                <w:sz w:val="20"/>
                <w:szCs w:val="20"/>
              </w:rPr>
              <w:t>Oliver : Birgitta Sif</w:t>
            </w:r>
          </w:p>
          <w:p w14:paraId="096D8D00" w14:textId="77777777" w:rsidR="00984616" w:rsidRPr="00984616" w:rsidRDefault="00984616" w:rsidP="00984616">
            <w:pPr>
              <w:rPr>
                <w:rFonts w:asciiTheme="majorHAnsi" w:hAnsiTheme="majorHAnsi" w:cstheme="majorHAnsi"/>
                <w:sz w:val="20"/>
                <w:szCs w:val="20"/>
              </w:rPr>
            </w:pPr>
            <w:r w:rsidRPr="00984616">
              <w:rPr>
                <w:rFonts w:asciiTheme="majorHAnsi" w:hAnsiTheme="majorHAnsi" w:cstheme="majorHAnsi"/>
                <w:sz w:val="20"/>
                <w:szCs w:val="20"/>
              </w:rPr>
              <w:t>Children will learn to appreciate and respect people who are different from them, understanding that diversity in personalities, appearances, and experiences enriches the world around them</w:t>
            </w:r>
          </w:p>
          <w:p w14:paraId="4AC6DDDD" w14:textId="77777777" w:rsidR="00984616" w:rsidRPr="00984616" w:rsidRDefault="00984616" w:rsidP="00984616">
            <w:pPr>
              <w:rPr>
                <w:rFonts w:asciiTheme="majorHAnsi" w:hAnsiTheme="majorHAnsi" w:cstheme="majorHAnsi"/>
                <w:b/>
                <w:bCs/>
                <w:sz w:val="20"/>
                <w:szCs w:val="20"/>
              </w:rPr>
            </w:pPr>
            <w:r w:rsidRPr="00984616">
              <w:rPr>
                <w:rFonts w:asciiTheme="majorHAnsi" w:hAnsiTheme="majorHAnsi" w:cstheme="majorHAnsi"/>
                <w:b/>
                <w:bCs/>
                <w:sz w:val="20"/>
                <w:szCs w:val="20"/>
              </w:rPr>
              <w:t>This Is Our House: Michael Rosen</w:t>
            </w:r>
          </w:p>
          <w:p w14:paraId="4A3A4F36" w14:textId="77777777" w:rsidR="00984616" w:rsidRPr="00984616" w:rsidRDefault="00984616" w:rsidP="00984616">
            <w:pPr>
              <w:rPr>
                <w:rFonts w:asciiTheme="majorHAnsi" w:hAnsiTheme="majorHAnsi" w:cstheme="majorHAnsi"/>
                <w:sz w:val="20"/>
                <w:szCs w:val="20"/>
              </w:rPr>
            </w:pPr>
            <w:r w:rsidRPr="00984616">
              <w:rPr>
                <w:rFonts w:asciiTheme="majorHAnsi" w:hAnsiTheme="majorHAnsi" w:cstheme="majorHAnsi"/>
                <w:sz w:val="20"/>
                <w:szCs w:val="20"/>
              </w:rPr>
              <w:t>Children will explore the concept of inclusivity, recognizing that respecting each person’s space and feelings of ownership fosters a welcoming, fair environment for everyone, regardless of differences</w:t>
            </w:r>
          </w:p>
          <w:p w14:paraId="39FDA1FC" w14:textId="77777777" w:rsidR="00984616" w:rsidRPr="00984616" w:rsidRDefault="00984616" w:rsidP="00984616">
            <w:pPr>
              <w:rPr>
                <w:rFonts w:asciiTheme="majorHAnsi" w:hAnsiTheme="majorHAnsi" w:cstheme="majorHAnsi"/>
                <w:b/>
                <w:bCs/>
                <w:sz w:val="20"/>
                <w:szCs w:val="20"/>
              </w:rPr>
            </w:pPr>
            <w:r w:rsidRPr="00984616">
              <w:rPr>
                <w:rFonts w:asciiTheme="majorHAnsi" w:hAnsiTheme="majorHAnsi" w:cstheme="majorHAnsi"/>
                <w:b/>
                <w:bCs/>
                <w:sz w:val="20"/>
                <w:szCs w:val="20"/>
              </w:rPr>
              <w:t xml:space="preserve">Two Monsters D McKee </w:t>
            </w:r>
          </w:p>
          <w:p w14:paraId="523C1271" w14:textId="77777777" w:rsidR="00984616" w:rsidRPr="00984616" w:rsidRDefault="00984616" w:rsidP="00984616">
            <w:pPr>
              <w:rPr>
                <w:rFonts w:asciiTheme="majorHAnsi" w:hAnsiTheme="majorHAnsi" w:cstheme="majorHAnsi"/>
                <w:sz w:val="20"/>
                <w:szCs w:val="20"/>
              </w:rPr>
            </w:pPr>
            <w:r w:rsidRPr="00984616">
              <w:rPr>
                <w:rFonts w:asciiTheme="majorHAnsi" w:hAnsiTheme="majorHAnsi" w:cstheme="majorHAnsi"/>
                <w:sz w:val="20"/>
                <w:szCs w:val="20"/>
              </w:rPr>
              <w:t xml:space="preserve">Children will recognise that communication and empathy are key in resolving conflicts and building positive </w:t>
            </w:r>
            <w:r w:rsidRPr="00984616">
              <w:rPr>
                <w:rFonts w:asciiTheme="majorHAnsi" w:hAnsiTheme="majorHAnsi" w:cstheme="majorHAnsi"/>
                <w:sz w:val="20"/>
                <w:szCs w:val="20"/>
              </w:rPr>
              <w:lastRenderedPageBreak/>
              <w:t>relationships, celebrating how differences can be understood and respected</w:t>
            </w:r>
          </w:p>
          <w:p w14:paraId="659C6758" w14:textId="77777777" w:rsidR="00984616" w:rsidRPr="00984616" w:rsidRDefault="00984616" w:rsidP="00984616">
            <w:pPr>
              <w:rPr>
                <w:rFonts w:asciiTheme="majorHAnsi" w:hAnsiTheme="majorHAnsi" w:cstheme="majorHAnsi"/>
                <w:b/>
                <w:bCs/>
                <w:sz w:val="20"/>
                <w:szCs w:val="20"/>
              </w:rPr>
            </w:pPr>
            <w:r w:rsidRPr="00984616">
              <w:rPr>
                <w:rFonts w:asciiTheme="majorHAnsi" w:hAnsiTheme="majorHAnsi" w:cstheme="majorHAnsi"/>
                <w:b/>
                <w:bCs/>
                <w:sz w:val="20"/>
                <w:szCs w:val="20"/>
              </w:rPr>
              <w:t xml:space="preserve">The </w:t>
            </w:r>
            <w:proofErr w:type="spellStart"/>
            <w:r w:rsidRPr="00984616">
              <w:rPr>
                <w:rFonts w:asciiTheme="majorHAnsi" w:hAnsiTheme="majorHAnsi" w:cstheme="majorHAnsi"/>
                <w:b/>
                <w:bCs/>
                <w:sz w:val="20"/>
                <w:szCs w:val="20"/>
              </w:rPr>
              <w:t>Hueys</w:t>
            </w:r>
            <w:proofErr w:type="spellEnd"/>
            <w:r w:rsidRPr="00984616">
              <w:rPr>
                <w:rFonts w:asciiTheme="majorHAnsi" w:hAnsiTheme="majorHAnsi" w:cstheme="majorHAnsi"/>
                <w:b/>
                <w:bCs/>
                <w:sz w:val="20"/>
                <w:szCs w:val="20"/>
              </w:rPr>
              <w:t xml:space="preserve"> In The New Jumper: O Jeffers </w:t>
            </w:r>
          </w:p>
          <w:p w14:paraId="3C358332" w14:textId="77777777" w:rsidR="00984616" w:rsidRPr="00984616" w:rsidRDefault="00984616" w:rsidP="00984616">
            <w:pPr>
              <w:rPr>
                <w:rFonts w:asciiTheme="majorHAnsi" w:hAnsiTheme="majorHAnsi" w:cstheme="majorHAnsi"/>
                <w:sz w:val="20"/>
                <w:szCs w:val="20"/>
              </w:rPr>
            </w:pPr>
            <w:r w:rsidRPr="00984616">
              <w:rPr>
                <w:rFonts w:asciiTheme="majorHAnsi" w:hAnsiTheme="majorHAnsi" w:cstheme="majorHAnsi"/>
                <w:sz w:val="20"/>
                <w:szCs w:val="20"/>
              </w:rPr>
              <w:t>Children will reflect on how differences, whether in clothing, appearance, or personality, should be embraced and respected, fostering an environment where everyone feels confident to be themselves</w:t>
            </w:r>
          </w:p>
          <w:p w14:paraId="6BF6E20A" w14:textId="77777777" w:rsidR="00984616" w:rsidRPr="00984616" w:rsidRDefault="00984616" w:rsidP="00984616">
            <w:pPr>
              <w:rPr>
                <w:rFonts w:asciiTheme="majorHAnsi" w:hAnsiTheme="majorHAnsi" w:cstheme="majorHAnsi"/>
                <w:b/>
                <w:bCs/>
                <w:sz w:val="20"/>
                <w:szCs w:val="20"/>
              </w:rPr>
            </w:pPr>
            <w:r w:rsidRPr="00984616">
              <w:rPr>
                <w:rFonts w:asciiTheme="majorHAnsi" w:hAnsiTheme="majorHAnsi" w:cstheme="majorHAnsi"/>
                <w:b/>
                <w:bCs/>
                <w:sz w:val="20"/>
                <w:szCs w:val="20"/>
              </w:rPr>
              <w:t xml:space="preserve">BEEGU:  A.DEACON </w:t>
            </w:r>
          </w:p>
          <w:p w14:paraId="794A8168" w14:textId="77777777" w:rsidR="00984616" w:rsidRPr="00984616" w:rsidRDefault="00984616" w:rsidP="00984616">
            <w:pPr>
              <w:rPr>
                <w:rFonts w:asciiTheme="majorHAnsi" w:hAnsiTheme="majorHAnsi" w:cstheme="majorHAnsi"/>
                <w:sz w:val="20"/>
                <w:szCs w:val="20"/>
              </w:rPr>
            </w:pPr>
            <w:r w:rsidRPr="00984616">
              <w:rPr>
                <w:rFonts w:asciiTheme="majorHAnsi" w:hAnsiTheme="majorHAnsi" w:cstheme="majorHAnsi"/>
                <w:sz w:val="20"/>
                <w:szCs w:val="20"/>
              </w:rPr>
              <w:t>Children will practise identifying their own emotions and the emotions of others, recognizing how it feels to be in unfamiliar situations or feel out of place</w:t>
            </w:r>
          </w:p>
          <w:p w14:paraId="04CC1F39" w14:textId="77777777" w:rsidR="00846A8F" w:rsidRPr="00984616" w:rsidRDefault="00846A8F" w:rsidP="00846A8F">
            <w:pPr>
              <w:spacing w:before="100" w:beforeAutospacing="1" w:after="100" w:afterAutospacing="1"/>
              <w:rPr>
                <w:rFonts w:asciiTheme="majorHAnsi" w:eastAsia="Times New Roman" w:hAnsiTheme="majorHAnsi" w:cstheme="majorHAnsi"/>
                <w:sz w:val="20"/>
                <w:szCs w:val="20"/>
                <w:lang w:eastAsia="en-GB"/>
              </w:rPr>
            </w:pPr>
          </w:p>
        </w:tc>
      </w:tr>
      <w:tr w:rsidR="00846A8F" w:rsidRPr="00984616" w14:paraId="7EDF51D6" w14:textId="77777777" w:rsidTr="00984616">
        <w:tc>
          <w:tcPr>
            <w:tcW w:w="1838" w:type="dxa"/>
          </w:tcPr>
          <w:p w14:paraId="68104BB5" w14:textId="193364F5"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lastRenderedPageBreak/>
              <w:t xml:space="preserve">Understanding Change, Loss </w:t>
            </w:r>
            <w:r w:rsidRPr="00984616">
              <w:rPr>
                <w:rFonts w:asciiTheme="majorHAnsi" w:eastAsia="Times New Roman" w:hAnsiTheme="majorHAnsi" w:cstheme="majorHAnsi"/>
                <w:b/>
                <w:bCs/>
                <w:sz w:val="20"/>
                <w:szCs w:val="20"/>
                <w:lang w:eastAsia="en-GB"/>
              </w:rPr>
              <w:t xml:space="preserve"> &amp; </w:t>
            </w:r>
            <w:r w:rsidRPr="00846A8F">
              <w:rPr>
                <w:rFonts w:asciiTheme="majorHAnsi" w:eastAsia="Times New Roman" w:hAnsiTheme="majorHAnsi" w:cstheme="majorHAnsi"/>
                <w:b/>
                <w:bCs/>
                <w:sz w:val="20"/>
                <w:szCs w:val="20"/>
                <w:lang w:eastAsia="en-GB"/>
              </w:rPr>
              <w:t>Bereavement</w:t>
            </w:r>
          </w:p>
          <w:p w14:paraId="31D0521E" w14:textId="77777777" w:rsidR="00846A8F" w:rsidRPr="00984616" w:rsidRDefault="00846A8F" w:rsidP="00846A8F">
            <w:pPr>
              <w:spacing w:before="100" w:beforeAutospacing="1" w:after="100" w:afterAutospacing="1"/>
              <w:rPr>
                <w:rFonts w:asciiTheme="majorHAnsi" w:eastAsia="Times New Roman" w:hAnsiTheme="majorHAnsi" w:cstheme="majorHAnsi"/>
                <w:sz w:val="20"/>
                <w:szCs w:val="20"/>
                <w:lang w:eastAsia="en-GB"/>
              </w:rPr>
            </w:pPr>
          </w:p>
        </w:tc>
        <w:tc>
          <w:tcPr>
            <w:tcW w:w="8505" w:type="dxa"/>
          </w:tcPr>
          <w:p w14:paraId="41E508D6"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Using carefully selected texts and age-appropriate discussions, children will learn:</w:t>
            </w:r>
          </w:p>
          <w:p w14:paraId="0A90D203" w14:textId="77777777" w:rsidR="00984616" w:rsidRPr="00846A8F" w:rsidRDefault="00984616" w:rsidP="00984616">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That all living things have life cycles.</w:t>
            </w:r>
          </w:p>
          <w:p w14:paraId="70D56F84" w14:textId="77777777" w:rsidR="00984616" w:rsidRPr="00846A8F" w:rsidRDefault="00984616" w:rsidP="00984616">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That illness may sometimes lead to recovery and, at other times, may result in death.</w:t>
            </w:r>
          </w:p>
          <w:p w14:paraId="4723FE28" w14:textId="77777777" w:rsidR="00984616" w:rsidRPr="00846A8F" w:rsidRDefault="00984616" w:rsidP="00984616">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That death is a natural part of life.</w:t>
            </w:r>
          </w:p>
          <w:p w14:paraId="4ADA3140" w14:textId="77777777" w:rsidR="00984616" w:rsidRPr="00846A8F" w:rsidRDefault="00984616" w:rsidP="00984616">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That different living things have different lifespans.</w:t>
            </w:r>
          </w:p>
          <w:p w14:paraId="2FA05398" w14:textId="77777777" w:rsidR="00984616" w:rsidRPr="00846A8F" w:rsidRDefault="00984616" w:rsidP="00984616">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That feelings such as sadness, confusion, anger and worry are normal responses to loss.</w:t>
            </w:r>
          </w:p>
          <w:p w14:paraId="34B3C4E9" w14:textId="77777777" w:rsidR="00984616" w:rsidRPr="00846A8F" w:rsidRDefault="00984616" w:rsidP="00984616">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importance of talking about difficult emotions and experiences.</w:t>
            </w:r>
          </w:p>
          <w:p w14:paraId="6F95FE8D" w14:textId="77777777" w:rsidR="00984616" w:rsidRPr="00846A8F" w:rsidRDefault="00984616" w:rsidP="00984616">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support from family, friends and trusted adults can help during times of loss and change.</w:t>
            </w:r>
          </w:p>
          <w:p w14:paraId="6853543E" w14:textId="77777777" w:rsidR="00984616" w:rsidRPr="00846A8F" w:rsidRDefault="00984616" w:rsidP="00984616">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Strategies for expressing emotions in healthy and constructive ways.</w:t>
            </w:r>
          </w:p>
          <w:p w14:paraId="1FEB1554" w14:textId="77777777" w:rsidR="00846A8F" w:rsidRPr="00984616" w:rsidRDefault="00846A8F" w:rsidP="00846A8F">
            <w:pPr>
              <w:spacing w:before="100" w:beforeAutospacing="1" w:after="100" w:afterAutospacing="1"/>
              <w:rPr>
                <w:rFonts w:asciiTheme="majorHAnsi" w:eastAsia="Times New Roman" w:hAnsiTheme="majorHAnsi" w:cstheme="majorHAnsi"/>
                <w:sz w:val="20"/>
                <w:szCs w:val="20"/>
                <w:lang w:eastAsia="en-GB"/>
              </w:rPr>
            </w:pPr>
          </w:p>
        </w:tc>
        <w:tc>
          <w:tcPr>
            <w:tcW w:w="3605" w:type="dxa"/>
          </w:tcPr>
          <w:p w14:paraId="6EBC063D" w14:textId="77777777" w:rsidR="00984616" w:rsidRPr="00984616" w:rsidRDefault="00984616" w:rsidP="00984616">
            <w:pPr>
              <w:rPr>
                <w:rFonts w:asciiTheme="majorHAnsi" w:hAnsiTheme="majorHAnsi" w:cstheme="majorHAnsi"/>
                <w:b/>
                <w:bCs/>
                <w:sz w:val="20"/>
                <w:szCs w:val="20"/>
              </w:rPr>
            </w:pPr>
            <w:r w:rsidRPr="00984616">
              <w:rPr>
                <w:rFonts w:asciiTheme="majorHAnsi" w:hAnsiTheme="majorHAnsi" w:cstheme="majorHAnsi"/>
                <w:b/>
                <w:bCs/>
                <w:sz w:val="20"/>
                <w:szCs w:val="20"/>
              </w:rPr>
              <w:t xml:space="preserve">The Sad Book; Michael Rosen </w:t>
            </w:r>
          </w:p>
          <w:p w14:paraId="3E4845A0" w14:textId="551BC986" w:rsidR="00984616" w:rsidRPr="00984616" w:rsidRDefault="00344FD9" w:rsidP="00984616">
            <w:pPr>
              <w:rPr>
                <w:rFonts w:asciiTheme="majorHAnsi" w:hAnsiTheme="majorHAnsi" w:cstheme="majorHAnsi"/>
                <w:b/>
                <w:bCs/>
                <w:sz w:val="20"/>
                <w:szCs w:val="20"/>
              </w:rPr>
            </w:pPr>
            <w:r>
              <w:rPr>
                <w:rFonts w:asciiTheme="majorHAnsi" w:hAnsiTheme="majorHAnsi" w:cstheme="majorHAnsi"/>
                <w:b/>
                <w:bCs/>
                <w:sz w:val="20"/>
                <w:szCs w:val="20"/>
              </w:rPr>
              <w:t xml:space="preserve">The Heart of the Bottle: Oliver Jeffers </w:t>
            </w:r>
          </w:p>
          <w:p w14:paraId="189DF57C" w14:textId="77777777" w:rsidR="00846A8F" w:rsidRPr="00984616" w:rsidRDefault="00846A8F" w:rsidP="00846A8F">
            <w:pPr>
              <w:spacing w:before="100" w:beforeAutospacing="1" w:after="100" w:afterAutospacing="1"/>
              <w:rPr>
                <w:rFonts w:asciiTheme="majorHAnsi" w:eastAsia="Times New Roman" w:hAnsiTheme="majorHAnsi" w:cstheme="majorHAnsi"/>
                <w:sz w:val="20"/>
                <w:szCs w:val="20"/>
                <w:lang w:eastAsia="en-GB"/>
              </w:rPr>
            </w:pPr>
          </w:p>
        </w:tc>
      </w:tr>
      <w:tr w:rsidR="00984616" w:rsidRPr="00984616" w14:paraId="3C9A2030" w14:textId="77777777" w:rsidTr="00984616">
        <w:tc>
          <w:tcPr>
            <w:tcW w:w="1838" w:type="dxa"/>
          </w:tcPr>
          <w:p w14:paraId="2F3D56AE" w14:textId="77777777"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Physical Health and Wellbeing</w:t>
            </w:r>
          </w:p>
          <w:p w14:paraId="199D8B6E" w14:textId="77777777" w:rsidR="00984616" w:rsidRPr="00984616"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p>
        </w:tc>
        <w:tc>
          <w:tcPr>
            <w:tcW w:w="8505" w:type="dxa"/>
          </w:tcPr>
          <w:p w14:paraId="3C011A96" w14:textId="77777777" w:rsidR="00984616" w:rsidRPr="00846A8F" w:rsidRDefault="00984616" w:rsidP="00984616">
            <w:pPr>
              <w:spacing w:before="100" w:beforeAutospacing="1" w:after="100" w:afterAutospacing="1"/>
              <w:outlineLvl w:val="2"/>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Healthy Habits</w:t>
            </w:r>
          </w:p>
          <w:p w14:paraId="1165C955"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08E97762" w14:textId="77777777" w:rsidR="00984616" w:rsidRPr="00846A8F" w:rsidRDefault="00984616" w:rsidP="00984616">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importance of personal hygiene, including effective handwashing.</w:t>
            </w:r>
          </w:p>
          <w:p w14:paraId="7F95923C" w14:textId="77777777" w:rsidR="00984616" w:rsidRPr="00846A8F" w:rsidRDefault="00984616" w:rsidP="00984616">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healthy routines contribute to physical and emotional wellbeing.</w:t>
            </w:r>
          </w:p>
          <w:p w14:paraId="28180B5F" w14:textId="77777777" w:rsidR="00984616" w:rsidRPr="00846A8F" w:rsidRDefault="00984616" w:rsidP="00984616">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lastRenderedPageBreak/>
              <w:t>The role of nutrition, exercise, sleep and self-care in maintaining good health.</w:t>
            </w:r>
          </w:p>
          <w:p w14:paraId="2DA26810" w14:textId="77777777" w:rsidR="00984616" w:rsidRPr="00846A8F" w:rsidRDefault="00984616" w:rsidP="00984616">
            <w:pPr>
              <w:spacing w:before="100" w:beforeAutospacing="1" w:after="100" w:afterAutospacing="1"/>
              <w:outlineLvl w:val="2"/>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Sun Safety</w:t>
            </w:r>
          </w:p>
          <w:p w14:paraId="4A7EF3B8"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0358C5BF" w14:textId="77777777" w:rsidR="00984616" w:rsidRPr="00846A8F" w:rsidRDefault="00984616" w:rsidP="00984616">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to protect themselves from the harmful effects of the sun.</w:t>
            </w:r>
          </w:p>
          <w:p w14:paraId="7FA6D313" w14:textId="77777777" w:rsidR="00984616" w:rsidRPr="00846A8F" w:rsidRDefault="00984616" w:rsidP="00984616">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importance of sunscreen, appropriate clothing, hydration and seeking shade.</w:t>
            </w:r>
          </w:p>
          <w:p w14:paraId="53437777" w14:textId="219843D9"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b/>
                <w:bCs/>
                <w:sz w:val="20"/>
                <w:szCs w:val="20"/>
                <w:lang w:eastAsia="en-GB"/>
              </w:rPr>
              <w:t>First Aid and Personal Safety</w:t>
            </w:r>
          </w:p>
          <w:p w14:paraId="5E4AE31A"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79F7323C" w14:textId="77777777" w:rsidR="00984616" w:rsidRPr="00846A8F" w:rsidRDefault="00984616" w:rsidP="00984616">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Basic first aid knowledge appropriate for their age.</w:t>
            </w:r>
          </w:p>
          <w:p w14:paraId="1B4F272D" w14:textId="77777777" w:rsidR="00984616" w:rsidRPr="00846A8F" w:rsidRDefault="00984616" w:rsidP="00984616">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to respond safely and responsibly in everyday situations.</w:t>
            </w:r>
          </w:p>
          <w:p w14:paraId="469EBB18" w14:textId="77777777" w:rsidR="00984616" w:rsidRPr="00846A8F" w:rsidRDefault="00984616" w:rsidP="00984616">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When and how to seek support from a trusted adult.</w:t>
            </w:r>
          </w:p>
          <w:p w14:paraId="58D38F6D" w14:textId="77777777" w:rsidR="00984616" w:rsidRPr="00846A8F" w:rsidRDefault="00984616" w:rsidP="00984616">
            <w:pPr>
              <w:spacing w:before="100" w:beforeAutospacing="1" w:after="100" w:afterAutospacing="1"/>
              <w:outlineLvl w:val="2"/>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People Who Help Us</w:t>
            </w:r>
          </w:p>
          <w:p w14:paraId="47322BE1"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6ACA2410" w14:textId="77777777" w:rsidR="00984616" w:rsidRPr="00846A8F" w:rsidRDefault="00984616" w:rsidP="00984616">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About the diverse range of professionals who support health and wellbeing within our communities.</w:t>
            </w:r>
          </w:p>
          <w:p w14:paraId="23C52B92" w14:textId="7D758D42" w:rsidR="00984616" w:rsidRPr="00846A8F" w:rsidRDefault="00984616" w:rsidP="00984616">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different careers contribute to keeping people safe and healthy.</w:t>
            </w:r>
          </w:p>
          <w:p w14:paraId="4417DBE6" w14:textId="77777777"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Digital Citizenship and Online Safety</w:t>
            </w:r>
          </w:p>
          <w:p w14:paraId="625BE018"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79B0D4E1" w14:textId="77777777" w:rsidR="00984616" w:rsidRPr="00846A8F" w:rsidRDefault="00984616" w:rsidP="00984616">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to keep themselves safe when using digital technologies.</w:t>
            </w:r>
          </w:p>
          <w:p w14:paraId="0FE3A59D" w14:textId="77777777" w:rsidR="00984616" w:rsidRPr="00846A8F" w:rsidRDefault="00984616" w:rsidP="00984616">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importance of respectful and responsible communication online.</w:t>
            </w:r>
          </w:p>
          <w:p w14:paraId="2B5544D7" w14:textId="77777777" w:rsidR="00984616" w:rsidRPr="00846A8F" w:rsidRDefault="00984616" w:rsidP="00984616">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That people online may not always be who they claim to be.</w:t>
            </w:r>
          </w:p>
          <w:p w14:paraId="013EA68E" w14:textId="77777777" w:rsidR="00984616" w:rsidRPr="00846A8F" w:rsidRDefault="00984616" w:rsidP="00984616">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to make safe choices when interacting online.</w:t>
            </w:r>
          </w:p>
          <w:p w14:paraId="5B883CC6" w14:textId="77777777" w:rsidR="00984616" w:rsidRPr="00846A8F" w:rsidRDefault="00984616" w:rsidP="00984616">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Strategies for responding to situations that cause concern.</w:t>
            </w:r>
          </w:p>
          <w:p w14:paraId="149051B3" w14:textId="77777777" w:rsidR="00984616" w:rsidRPr="00846A8F" w:rsidRDefault="00984616" w:rsidP="00984616">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lastRenderedPageBreak/>
              <w:t>The importance of seeking support from trusted adults when needed.</w:t>
            </w:r>
          </w:p>
          <w:p w14:paraId="456B764F" w14:textId="77777777" w:rsidR="00984616" w:rsidRPr="00846A8F" w:rsidRDefault="00984616" w:rsidP="00984616">
            <w:pPr>
              <w:spacing w:before="100" w:beforeAutospacing="1" w:after="100" w:afterAutospacing="1"/>
              <w:outlineLvl w:val="1"/>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Keeping Safe in the Community</w:t>
            </w:r>
          </w:p>
          <w:p w14:paraId="46A68E8A" w14:textId="77777777" w:rsidR="00984616" w:rsidRPr="00846A8F" w:rsidRDefault="00984616" w:rsidP="00984616">
            <w:pPr>
              <w:spacing w:before="100" w:beforeAutospacing="1" w:after="100" w:afterAutospacing="1"/>
              <w:outlineLvl w:val="2"/>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Road Safety</w:t>
            </w:r>
          </w:p>
          <w:p w14:paraId="7EB715CD"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50CC593A" w14:textId="77777777" w:rsidR="00984616" w:rsidRPr="00846A8F" w:rsidRDefault="00984616" w:rsidP="00984616">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to stay safe as pedestrians and road users.</w:t>
            </w:r>
          </w:p>
          <w:p w14:paraId="4A87D45F" w14:textId="77777777" w:rsidR="00984616" w:rsidRPr="00846A8F" w:rsidRDefault="00984616" w:rsidP="00984616">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importance of awareness, responsibility and risk assessment in everyday situations.</w:t>
            </w:r>
          </w:p>
          <w:p w14:paraId="57EB133B" w14:textId="77777777" w:rsidR="00984616" w:rsidRPr="00846A8F" w:rsidRDefault="00984616" w:rsidP="00984616">
            <w:pPr>
              <w:spacing w:before="100" w:beforeAutospacing="1" w:after="100" w:afterAutospacing="1"/>
              <w:outlineLvl w:val="2"/>
              <w:rPr>
                <w:rFonts w:asciiTheme="majorHAnsi" w:eastAsia="Times New Roman" w:hAnsiTheme="majorHAnsi" w:cstheme="majorHAnsi"/>
                <w:b/>
                <w:bCs/>
                <w:sz w:val="20"/>
                <w:szCs w:val="20"/>
                <w:lang w:eastAsia="en-GB"/>
              </w:rPr>
            </w:pPr>
            <w:r w:rsidRPr="00846A8F">
              <w:rPr>
                <w:rFonts w:asciiTheme="majorHAnsi" w:eastAsia="Times New Roman" w:hAnsiTheme="majorHAnsi" w:cstheme="majorHAnsi"/>
                <w:b/>
                <w:bCs/>
                <w:sz w:val="20"/>
                <w:szCs w:val="20"/>
                <w:lang w:eastAsia="en-GB"/>
              </w:rPr>
              <w:t>Personal Safety</w:t>
            </w:r>
          </w:p>
          <w:p w14:paraId="704DACA7" w14:textId="77777777" w:rsidR="00984616" w:rsidRPr="00846A8F" w:rsidRDefault="00984616" w:rsidP="00984616">
            <w:p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Children will learn:</w:t>
            </w:r>
          </w:p>
          <w:p w14:paraId="6EE563EC" w14:textId="77777777" w:rsidR="00984616" w:rsidRPr="00846A8F" w:rsidRDefault="00984616" w:rsidP="00984616">
            <w:pPr>
              <w:numPr>
                <w:ilvl w:val="0"/>
                <w:numId w:val="1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How to recognise situations that may place them at risk.</w:t>
            </w:r>
          </w:p>
          <w:p w14:paraId="71374C3E" w14:textId="77777777" w:rsidR="00984616" w:rsidRPr="00846A8F" w:rsidRDefault="00984616" w:rsidP="00984616">
            <w:pPr>
              <w:numPr>
                <w:ilvl w:val="0"/>
                <w:numId w:val="1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The importance of speaking out and seeking help when they feel worried or unsafe.</w:t>
            </w:r>
          </w:p>
          <w:p w14:paraId="7174DBEF" w14:textId="77777777" w:rsidR="00984616" w:rsidRPr="00846A8F" w:rsidRDefault="00984616" w:rsidP="00984616">
            <w:pPr>
              <w:numPr>
                <w:ilvl w:val="0"/>
                <w:numId w:val="16"/>
              </w:numPr>
              <w:spacing w:before="100" w:beforeAutospacing="1" w:after="100" w:afterAutospacing="1"/>
              <w:rPr>
                <w:rFonts w:asciiTheme="majorHAnsi" w:eastAsia="Times New Roman" w:hAnsiTheme="majorHAnsi" w:cstheme="majorHAnsi"/>
                <w:sz w:val="20"/>
                <w:szCs w:val="20"/>
                <w:lang w:eastAsia="en-GB"/>
              </w:rPr>
            </w:pPr>
            <w:proofErr w:type="gramStart"/>
            <w:r w:rsidRPr="00846A8F">
              <w:rPr>
                <w:rFonts w:asciiTheme="majorHAnsi" w:eastAsia="Times New Roman" w:hAnsiTheme="majorHAnsi" w:cstheme="majorHAnsi"/>
                <w:sz w:val="20"/>
                <w:szCs w:val="20"/>
                <w:lang w:eastAsia="en-GB"/>
              </w:rPr>
              <w:t>How</w:t>
            </w:r>
            <w:proofErr w:type="gramEnd"/>
            <w:r w:rsidRPr="00846A8F">
              <w:rPr>
                <w:rFonts w:asciiTheme="majorHAnsi" w:eastAsia="Times New Roman" w:hAnsiTheme="majorHAnsi" w:cstheme="majorHAnsi"/>
                <w:sz w:val="20"/>
                <w:szCs w:val="20"/>
                <w:lang w:eastAsia="en-GB"/>
              </w:rPr>
              <w:t xml:space="preserve"> trusted adults, emergency services and community organisations help to protect children.</w:t>
            </w:r>
          </w:p>
          <w:p w14:paraId="2B2651F1" w14:textId="77777777" w:rsidR="00984616" w:rsidRPr="00846A8F" w:rsidRDefault="00984616" w:rsidP="00984616">
            <w:pPr>
              <w:numPr>
                <w:ilvl w:val="0"/>
                <w:numId w:val="16"/>
              </w:numPr>
              <w:spacing w:before="100" w:beforeAutospacing="1" w:after="100" w:afterAutospacing="1"/>
              <w:rPr>
                <w:rFonts w:asciiTheme="majorHAnsi" w:eastAsia="Times New Roman" w:hAnsiTheme="majorHAnsi" w:cstheme="majorHAnsi"/>
                <w:sz w:val="20"/>
                <w:szCs w:val="20"/>
                <w:lang w:eastAsia="en-GB"/>
              </w:rPr>
            </w:pPr>
            <w:r w:rsidRPr="00846A8F">
              <w:rPr>
                <w:rFonts w:asciiTheme="majorHAnsi" w:eastAsia="Times New Roman" w:hAnsiTheme="majorHAnsi" w:cstheme="majorHAnsi"/>
                <w:sz w:val="20"/>
                <w:szCs w:val="20"/>
                <w:lang w:eastAsia="en-GB"/>
              </w:rPr>
              <w:t>Practical strategies for keeping themselves safe both offline and online.</w:t>
            </w:r>
          </w:p>
          <w:p w14:paraId="4BFAB03C" w14:textId="77777777" w:rsidR="00984616" w:rsidRPr="00984616" w:rsidRDefault="00984616" w:rsidP="00984616">
            <w:pPr>
              <w:spacing w:before="100" w:beforeAutospacing="1" w:after="100" w:afterAutospacing="1"/>
              <w:rPr>
                <w:rFonts w:asciiTheme="majorHAnsi" w:eastAsia="Times New Roman" w:hAnsiTheme="majorHAnsi" w:cstheme="majorHAnsi"/>
                <w:sz w:val="20"/>
                <w:szCs w:val="20"/>
                <w:lang w:eastAsia="en-GB"/>
              </w:rPr>
            </w:pPr>
          </w:p>
        </w:tc>
        <w:tc>
          <w:tcPr>
            <w:tcW w:w="3605" w:type="dxa"/>
          </w:tcPr>
          <w:p w14:paraId="6B47CD41" w14:textId="3705C431" w:rsidR="00984616" w:rsidRPr="00984616" w:rsidRDefault="00984616" w:rsidP="00846A8F">
            <w:p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lastRenderedPageBreak/>
              <w:t xml:space="preserve"> </w:t>
            </w:r>
            <w:r w:rsidRPr="007830C1">
              <w:rPr>
                <w:rFonts w:asciiTheme="majorHAnsi" w:eastAsia="Times New Roman" w:hAnsiTheme="majorHAnsi" w:cstheme="majorHAnsi"/>
                <w:sz w:val="20"/>
                <w:szCs w:val="20"/>
                <w:lang w:eastAsia="en-GB"/>
              </w:rPr>
              <w:t>A range of resources including Twinkl, Oak Academy, 1 Decision, Reading University Health Workshops. Get Set P.E</w:t>
            </w:r>
          </w:p>
        </w:tc>
      </w:tr>
    </w:tbl>
    <w:p w14:paraId="565DD166" w14:textId="69B6664D" w:rsidR="00846A8F" w:rsidRPr="00846A8F" w:rsidRDefault="00846A8F" w:rsidP="00846A8F">
      <w:pPr>
        <w:spacing w:before="100" w:beforeAutospacing="1" w:after="100" w:afterAutospacing="1" w:line="240" w:lineRule="auto"/>
        <w:rPr>
          <w:rFonts w:asciiTheme="majorHAnsi" w:eastAsia="Times New Roman" w:hAnsiTheme="majorHAnsi" w:cstheme="majorHAnsi"/>
          <w:sz w:val="20"/>
          <w:szCs w:val="20"/>
          <w:lang w:eastAsia="en-GB"/>
        </w:rPr>
      </w:pPr>
    </w:p>
    <w:p w14:paraId="21DBFC85" w14:textId="77777777" w:rsidR="00846A8F" w:rsidRPr="00984616" w:rsidRDefault="00846A8F" w:rsidP="00846A8F">
      <w:pPr>
        <w:rPr>
          <w:rFonts w:asciiTheme="majorHAnsi" w:hAnsiTheme="majorHAnsi" w:cstheme="majorHAnsi"/>
          <w:sz w:val="20"/>
          <w:szCs w:val="20"/>
          <w:shd w:val="clear" w:color="auto" w:fill="FFFFFF"/>
        </w:rPr>
      </w:pPr>
    </w:p>
    <w:sectPr w:rsidR="00846A8F" w:rsidRPr="00984616" w:rsidSect="00846A8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3AD2"/>
    <w:multiLevelType w:val="multilevel"/>
    <w:tmpl w:val="8F02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43696"/>
    <w:multiLevelType w:val="multilevel"/>
    <w:tmpl w:val="CB92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F0EF1"/>
    <w:multiLevelType w:val="multilevel"/>
    <w:tmpl w:val="A978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5C2C20"/>
    <w:multiLevelType w:val="multilevel"/>
    <w:tmpl w:val="EEA0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841C1D"/>
    <w:multiLevelType w:val="multilevel"/>
    <w:tmpl w:val="5A70E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D3D09"/>
    <w:multiLevelType w:val="multilevel"/>
    <w:tmpl w:val="885CB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BA145D"/>
    <w:multiLevelType w:val="multilevel"/>
    <w:tmpl w:val="AECE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280AA0"/>
    <w:multiLevelType w:val="multilevel"/>
    <w:tmpl w:val="BA8AC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1F1D6E"/>
    <w:multiLevelType w:val="multilevel"/>
    <w:tmpl w:val="8478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D01D6B"/>
    <w:multiLevelType w:val="multilevel"/>
    <w:tmpl w:val="9BA2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11258D"/>
    <w:multiLevelType w:val="multilevel"/>
    <w:tmpl w:val="A96C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EE0058"/>
    <w:multiLevelType w:val="multilevel"/>
    <w:tmpl w:val="DE44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ED7C40"/>
    <w:multiLevelType w:val="multilevel"/>
    <w:tmpl w:val="DA4A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0D46D2"/>
    <w:multiLevelType w:val="multilevel"/>
    <w:tmpl w:val="6EFC4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030AED"/>
    <w:multiLevelType w:val="multilevel"/>
    <w:tmpl w:val="B718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A97F92"/>
    <w:multiLevelType w:val="multilevel"/>
    <w:tmpl w:val="9EB0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13"/>
  </w:num>
  <w:num w:numId="4">
    <w:abstractNumId w:val="14"/>
  </w:num>
  <w:num w:numId="5">
    <w:abstractNumId w:val="10"/>
  </w:num>
  <w:num w:numId="6">
    <w:abstractNumId w:val="15"/>
  </w:num>
  <w:num w:numId="7">
    <w:abstractNumId w:val="9"/>
  </w:num>
  <w:num w:numId="8">
    <w:abstractNumId w:val="3"/>
  </w:num>
  <w:num w:numId="9">
    <w:abstractNumId w:val="4"/>
  </w:num>
  <w:num w:numId="10">
    <w:abstractNumId w:val="6"/>
  </w:num>
  <w:num w:numId="11">
    <w:abstractNumId w:val="12"/>
  </w:num>
  <w:num w:numId="12">
    <w:abstractNumId w:val="8"/>
  </w:num>
  <w:num w:numId="13">
    <w:abstractNumId w:val="11"/>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A8F"/>
    <w:rsid w:val="00344FD9"/>
    <w:rsid w:val="00846A8F"/>
    <w:rsid w:val="008A0C58"/>
    <w:rsid w:val="00984616"/>
    <w:rsid w:val="00EB07C1"/>
    <w:rsid w:val="00ED2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F7856"/>
  <w15:chartTrackingRefBased/>
  <w15:docId w15:val="{C8CDBD9A-CA96-4D16-9697-0602B0191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A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6A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6A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7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1383</Words>
  <Characters>7885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Street</dc:creator>
  <cp:keywords/>
  <dc:description/>
  <cp:lastModifiedBy>Judith Street</cp:lastModifiedBy>
  <cp:revision>2</cp:revision>
  <dcterms:created xsi:type="dcterms:W3CDTF">2026-06-24T10:25:00Z</dcterms:created>
  <dcterms:modified xsi:type="dcterms:W3CDTF">2026-06-24T10:25:00Z</dcterms:modified>
</cp:coreProperties>
</file>