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B542A" w14:textId="77777777" w:rsidR="003B02E9" w:rsidRDefault="003B02E9"/>
    <w:p w14:paraId="05A84F55" w14:textId="24F82B60" w:rsidR="003F536F" w:rsidRDefault="003F536F"/>
    <w:tbl>
      <w:tblPr>
        <w:tblStyle w:val="TableGrid"/>
        <w:tblW w:w="14539" w:type="dxa"/>
        <w:tblLook w:val="04A0" w:firstRow="1" w:lastRow="0" w:firstColumn="1" w:lastColumn="0" w:noHBand="0" w:noVBand="1"/>
      </w:tblPr>
      <w:tblGrid>
        <w:gridCol w:w="1091"/>
        <w:gridCol w:w="3845"/>
        <w:gridCol w:w="4194"/>
        <w:gridCol w:w="2631"/>
        <w:gridCol w:w="2778"/>
      </w:tblGrid>
      <w:tr w:rsidR="00B8723C" w14:paraId="22FBF4AF" w14:textId="77777777" w:rsidTr="009875F6">
        <w:trPr>
          <w:trHeight w:val="849"/>
        </w:trPr>
        <w:tc>
          <w:tcPr>
            <w:tcW w:w="14539" w:type="dxa"/>
            <w:gridSpan w:val="5"/>
          </w:tcPr>
          <w:p w14:paraId="379FA655" w14:textId="77777777" w:rsidR="00B8723C" w:rsidRDefault="00B8723C" w:rsidP="00B8723C">
            <w:pPr>
              <w:jc w:val="center"/>
            </w:pPr>
          </w:p>
          <w:p w14:paraId="26755748" w14:textId="726F6C6E" w:rsidR="00B8723C" w:rsidRPr="00B8723C" w:rsidRDefault="00B8723C" w:rsidP="00B8723C">
            <w:pPr>
              <w:jc w:val="center"/>
              <w:rPr>
                <w:sz w:val="28"/>
                <w:szCs w:val="28"/>
              </w:rPr>
            </w:pPr>
            <w:r w:rsidRPr="00B8723C">
              <w:rPr>
                <w:sz w:val="28"/>
                <w:szCs w:val="28"/>
              </w:rPr>
              <w:t>HISTORY</w:t>
            </w:r>
            <w:r w:rsidRPr="00B8723C">
              <w:rPr>
                <w:sz w:val="28"/>
                <w:szCs w:val="28"/>
              </w:rPr>
              <w:t xml:space="preserve"> LONG TERM PLAN</w:t>
            </w:r>
          </w:p>
          <w:p w14:paraId="2D0E91CB" w14:textId="77777777" w:rsidR="00B8723C" w:rsidRPr="00B8723C" w:rsidRDefault="00B8723C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A92BBA" w14:paraId="3D0CBB73" w14:textId="77777777" w:rsidTr="00B8723C">
        <w:trPr>
          <w:trHeight w:val="849"/>
        </w:trPr>
        <w:tc>
          <w:tcPr>
            <w:tcW w:w="1091" w:type="dxa"/>
          </w:tcPr>
          <w:p w14:paraId="2289750E" w14:textId="1488ED37" w:rsidR="00A92BBA" w:rsidRPr="00B8723C" w:rsidRDefault="00A92BBA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Year</w:t>
            </w:r>
          </w:p>
        </w:tc>
        <w:tc>
          <w:tcPr>
            <w:tcW w:w="3845" w:type="dxa"/>
          </w:tcPr>
          <w:p w14:paraId="0E5C69AA" w14:textId="18D9DA4F" w:rsidR="00A92BBA" w:rsidRPr="00B8723C" w:rsidRDefault="00A92BBA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Autumn</w:t>
            </w:r>
          </w:p>
        </w:tc>
        <w:tc>
          <w:tcPr>
            <w:tcW w:w="4194" w:type="dxa"/>
          </w:tcPr>
          <w:p w14:paraId="0A4E4E7E" w14:textId="640114DF" w:rsidR="00A92BBA" w:rsidRPr="00B8723C" w:rsidRDefault="00A92BBA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Spring</w:t>
            </w:r>
          </w:p>
        </w:tc>
        <w:tc>
          <w:tcPr>
            <w:tcW w:w="5409" w:type="dxa"/>
            <w:gridSpan w:val="2"/>
          </w:tcPr>
          <w:p w14:paraId="7925DFEF" w14:textId="188A8A34" w:rsidR="00A92BBA" w:rsidRPr="00B8723C" w:rsidRDefault="00A92BBA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Summer</w:t>
            </w:r>
          </w:p>
        </w:tc>
      </w:tr>
      <w:tr w:rsidR="00C9034C" w14:paraId="3AA6B76F" w14:textId="3E415C39" w:rsidTr="00B8723C">
        <w:trPr>
          <w:trHeight w:val="849"/>
        </w:trPr>
        <w:tc>
          <w:tcPr>
            <w:tcW w:w="1091" w:type="dxa"/>
          </w:tcPr>
          <w:p w14:paraId="56AD00DB" w14:textId="4927DF7F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bookmarkStart w:id="0" w:name="_Hlk232259908"/>
            <w:r w:rsidRPr="00B8723C">
              <w:rPr>
                <w:rFonts w:asciiTheme="majorHAnsi" w:hAnsiTheme="majorHAnsi" w:cstheme="majorHAnsi"/>
                <w:b/>
                <w:bCs/>
              </w:rPr>
              <w:t>1&amp; 2</w:t>
            </w:r>
          </w:p>
          <w:p w14:paraId="6A2F2D83" w14:textId="74FB1B83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*</w:t>
            </w:r>
            <w:r w:rsidR="00A92BBA" w:rsidRPr="00B8723C">
              <w:rPr>
                <w:rFonts w:asciiTheme="majorHAnsi" w:hAnsiTheme="majorHAnsi" w:cstheme="majorHAnsi"/>
              </w:rPr>
              <w:t>Cycle A</w:t>
            </w:r>
          </w:p>
        </w:tc>
        <w:tc>
          <w:tcPr>
            <w:tcW w:w="3845" w:type="dxa"/>
          </w:tcPr>
          <w:p w14:paraId="4831D977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3498E57E" w14:textId="4D8025AA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Florence Nightingale &amp; Mary Seacole</w:t>
            </w:r>
          </w:p>
          <w:p w14:paraId="78C8AB15" w14:textId="77777777" w:rsidR="00A92BBA" w:rsidRPr="00B8723C" w:rsidRDefault="00A92BBA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11F5E907" w14:textId="455831B9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194" w:type="dxa"/>
          </w:tcPr>
          <w:p w14:paraId="65CCA09D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3AE8E95F" w14:textId="3B707F33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Great Fire Of London/ Fire At Windsor Castle Y2</w:t>
            </w:r>
          </w:p>
          <w:p w14:paraId="3B4A6DAB" w14:textId="0CAF44A3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409" w:type="dxa"/>
            <w:gridSpan w:val="2"/>
          </w:tcPr>
          <w:p w14:paraId="430382C6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62A6776E" w14:textId="763AA61C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Holidays In The Past – Seaside</w:t>
            </w:r>
          </w:p>
        </w:tc>
      </w:tr>
      <w:tr w:rsidR="00C9034C" w14:paraId="5A5DECE5" w14:textId="27409DB1" w:rsidTr="00B8723C">
        <w:trPr>
          <w:trHeight w:val="638"/>
        </w:trPr>
        <w:tc>
          <w:tcPr>
            <w:tcW w:w="1091" w:type="dxa"/>
          </w:tcPr>
          <w:p w14:paraId="095774D1" w14:textId="58E201FA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1&amp; 2</w:t>
            </w:r>
          </w:p>
          <w:p w14:paraId="4329A0E4" w14:textId="579C9CA5" w:rsidR="00A92BBA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*</w:t>
            </w:r>
            <w:r w:rsidR="00A92BBA" w:rsidRPr="00B8723C">
              <w:rPr>
                <w:rFonts w:asciiTheme="majorHAnsi" w:hAnsiTheme="majorHAnsi" w:cstheme="majorHAnsi"/>
              </w:rPr>
              <w:t>Cycle B</w:t>
            </w:r>
          </w:p>
          <w:p w14:paraId="42B3C11D" w14:textId="7B984F30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28D7F00C" w14:textId="4606AE3F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845" w:type="dxa"/>
          </w:tcPr>
          <w:p w14:paraId="183BE9AC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76DBCD66" w14:textId="1EF42BAA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Gunpowder Plot</w:t>
            </w:r>
          </w:p>
          <w:p w14:paraId="2714533D" w14:textId="25422D97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194" w:type="dxa"/>
          </w:tcPr>
          <w:p w14:paraId="025F595E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64A288D2" w14:textId="002E116E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Home In The Past/</w:t>
            </w:r>
          </w:p>
          <w:p w14:paraId="3954B596" w14:textId="52D0FC09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Windsor Castle Y2</w:t>
            </w:r>
          </w:p>
        </w:tc>
        <w:tc>
          <w:tcPr>
            <w:tcW w:w="5409" w:type="dxa"/>
            <w:gridSpan w:val="2"/>
          </w:tcPr>
          <w:p w14:paraId="49C0B008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73AFBC06" w14:textId="7828A14B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Photographs From History – What Can They Tell Us About The Past?</w:t>
            </w:r>
          </w:p>
        </w:tc>
      </w:tr>
      <w:tr w:rsidR="00C9034C" w14:paraId="11CD5293" w14:textId="37CD1A8E" w:rsidTr="00B8723C">
        <w:trPr>
          <w:trHeight w:val="312"/>
        </w:trPr>
        <w:tc>
          <w:tcPr>
            <w:tcW w:w="1091" w:type="dxa"/>
          </w:tcPr>
          <w:p w14:paraId="749C2C4B" w14:textId="34D0A279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3</w:t>
            </w:r>
          </w:p>
          <w:p w14:paraId="6055E4DB" w14:textId="7B2925CD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845" w:type="dxa"/>
          </w:tcPr>
          <w:p w14:paraId="37094470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6DD5DB53" w14:textId="6B6FB1EA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Stone Age Britain  What Do Archaeologists Think The</w:t>
            </w:r>
            <w:r>
              <w:rPr>
                <w:rFonts w:asciiTheme="majorHAnsi" w:hAnsiTheme="majorHAnsi" w:cstheme="majorHAnsi"/>
              </w:rPr>
              <w:t>y</w:t>
            </w:r>
            <w:r w:rsidRPr="00B8723C">
              <w:rPr>
                <w:rFonts w:asciiTheme="majorHAnsi" w:hAnsiTheme="majorHAnsi" w:cstheme="majorHAnsi"/>
              </w:rPr>
              <w:t xml:space="preserve"> Know ?</w:t>
            </w:r>
          </w:p>
        </w:tc>
        <w:tc>
          <w:tcPr>
            <w:tcW w:w="4194" w:type="dxa"/>
          </w:tcPr>
          <w:p w14:paraId="6135E3C4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23E50297" w14:textId="0B1935E9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Bronze And Iron Age Britain: How Did Life Change During This Time?</w:t>
            </w:r>
          </w:p>
        </w:tc>
        <w:tc>
          <w:tcPr>
            <w:tcW w:w="2631" w:type="dxa"/>
          </w:tcPr>
          <w:p w14:paraId="79CB549E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52809479" w14:textId="78BCB07B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The Romans – What Did It Mean To Be  Roman ?</w:t>
            </w:r>
          </w:p>
        </w:tc>
        <w:tc>
          <w:tcPr>
            <w:tcW w:w="2778" w:type="dxa"/>
          </w:tcPr>
          <w:p w14:paraId="5243B8E6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34B0A7F8" w14:textId="087A2E02" w:rsidR="00C9034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The Romans- What Impact Aid The Romans Have On Britain ?</w:t>
            </w:r>
          </w:p>
          <w:p w14:paraId="29CCCC76" w14:textId="49C20E70" w:rsidR="00B8723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9034C" w14:paraId="64EC8D52" w14:textId="30CC90ED" w:rsidTr="00B8723C">
        <w:trPr>
          <w:trHeight w:val="558"/>
        </w:trPr>
        <w:tc>
          <w:tcPr>
            <w:tcW w:w="1091" w:type="dxa"/>
          </w:tcPr>
          <w:p w14:paraId="3BEF38B2" w14:textId="58537784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8723C">
              <w:rPr>
                <w:rFonts w:asciiTheme="majorHAnsi" w:hAnsiTheme="majorHAnsi" w:cstheme="majorHAnsi"/>
                <w:b/>
                <w:bCs/>
              </w:rPr>
              <w:t>4</w:t>
            </w:r>
          </w:p>
          <w:p w14:paraId="0CE57F90" w14:textId="265C3F25" w:rsidR="00C9034C" w:rsidRPr="00B8723C" w:rsidRDefault="00C9034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845" w:type="dxa"/>
          </w:tcPr>
          <w:p w14:paraId="206BF8C2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5C7BA04C" w14:textId="79933BD9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Ancient Egypt</w:t>
            </w:r>
          </w:p>
        </w:tc>
        <w:tc>
          <w:tcPr>
            <w:tcW w:w="4194" w:type="dxa"/>
          </w:tcPr>
          <w:p w14:paraId="2E0DA32F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51BF8C37" w14:textId="0D73C9B3" w:rsidR="00C9034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Anglo S</w:t>
            </w:r>
            <w:r>
              <w:rPr>
                <w:rFonts w:asciiTheme="majorHAnsi" w:hAnsiTheme="majorHAnsi" w:cstheme="majorHAnsi"/>
              </w:rPr>
              <w:t>a</w:t>
            </w:r>
            <w:r w:rsidRPr="00B8723C">
              <w:rPr>
                <w:rFonts w:asciiTheme="majorHAnsi" w:hAnsiTheme="majorHAnsi" w:cstheme="majorHAnsi"/>
              </w:rPr>
              <w:t>xons &amp; Vikings</w:t>
            </w:r>
          </w:p>
        </w:tc>
        <w:tc>
          <w:tcPr>
            <w:tcW w:w="5409" w:type="dxa"/>
            <w:gridSpan w:val="2"/>
          </w:tcPr>
          <w:p w14:paraId="379F079C" w14:textId="77777777" w:rsid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  <w:p w14:paraId="23ADF29E" w14:textId="77777777" w:rsidR="00C9034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  <w:r w:rsidRPr="00B8723C">
              <w:rPr>
                <w:rFonts w:asciiTheme="majorHAnsi" w:hAnsiTheme="majorHAnsi" w:cstheme="majorHAnsi"/>
              </w:rPr>
              <w:t>Local History -Victorian Inc Census</w:t>
            </w:r>
          </w:p>
          <w:p w14:paraId="6F894CD9" w14:textId="6AF3BD31" w:rsidR="00B8723C" w:rsidRPr="00B8723C" w:rsidRDefault="00B8723C" w:rsidP="00B8723C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bookmarkEnd w:id="0"/>
    </w:tbl>
    <w:p w14:paraId="2D9DF879" w14:textId="20520D81" w:rsidR="00A92BBA" w:rsidRDefault="00A92BBA" w:rsidP="00A92BBA"/>
    <w:p w14:paraId="21748191" w14:textId="090C9403" w:rsidR="00A92BBA" w:rsidRPr="00041758" w:rsidRDefault="00A92BBA" w:rsidP="00A92BBA">
      <w:pPr>
        <w:pStyle w:val="NormalWeb"/>
        <w:rPr>
          <w:rFonts w:asciiTheme="majorHAnsi" w:hAnsiTheme="majorHAnsi" w:cstheme="majorHAnsi"/>
          <w:sz w:val="20"/>
          <w:szCs w:val="20"/>
        </w:rPr>
      </w:pPr>
      <w:r w:rsidRPr="00041758">
        <w:rPr>
          <w:sz w:val="20"/>
          <w:szCs w:val="20"/>
        </w:rPr>
        <w:t>*</w:t>
      </w:r>
      <w:r w:rsidRPr="00041758">
        <w:rPr>
          <w:rFonts w:asciiTheme="majorHAnsi" w:hAnsiTheme="majorHAnsi" w:cstheme="majorHAnsi"/>
          <w:i/>
          <w:iCs/>
          <w:sz w:val="20"/>
          <w:szCs w:val="20"/>
        </w:rPr>
        <w:t>In Key Stage 1, history is taught through a carefully planned two-year rolling programme, Cycle A and Cycle B</w:t>
      </w:r>
      <w:r w:rsidR="00041758" w:rsidRPr="00041758">
        <w:rPr>
          <w:rFonts w:asciiTheme="majorHAnsi" w:hAnsiTheme="majorHAnsi" w:cstheme="majorHAnsi"/>
          <w:i/>
          <w:iCs/>
          <w:sz w:val="20"/>
          <w:szCs w:val="20"/>
        </w:rPr>
        <w:t>.</w:t>
      </w:r>
    </w:p>
    <w:p w14:paraId="6A5F0DEC" w14:textId="06EF8E50" w:rsidR="00C9034C" w:rsidRPr="006873E6" w:rsidRDefault="00A92BBA" w:rsidP="006873E6">
      <w:pPr>
        <w:pStyle w:val="NormalWeb"/>
        <w:rPr>
          <w:rFonts w:asciiTheme="majorHAnsi" w:hAnsiTheme="majorHAnsi" w:cstheme="majorHAnsi"/>
          <w:i/>
          <w:iCs/>
          <w:sz w:val="20"/>
          <w:szCs w:val="20"/>
        </w:rPr>
      </w:pPr>
      <w:r w:rsidRPr="00041758">
        <w:rPr>
          <w:rFonts w:asciiTheme="majorHAnsi" w:hAnsiTheme="majorHAnsi" w:cstheme="majorHAnsi"/>
          <w:i/>
          <w:iCs/>
          <w:sz w:val="20"/>
          <w:szCs w:val="20"/>
        </w:rPr>
        <w:t>This structure supports clear development of historical skills and knowledge over time, as pupils build confidence in chronology, enquiry, and understanding the past.</w:t>
      </w:r>
      <w:r w:rsidR="00041758" w:rsidRPr="00041758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041758">
        <w:rPr>
          <w:rFonts w:asciiTheme="majorHAnsi" w:hAnsiTheme="majorHAnsi" w:cstheme="majorHAnsi"/>
          <w:i/>
          <w:iCs/>
          <w:sz w:val="20"/>
          <w:szCs w:val="20"/>
        </w:rPr>
        <w:t>It enables effective use of shared resources and enrichment opportunities, including visits and visitors, creating a richer and more engaging curriculum for all children.</w:t>
      </w:r>
    </w:p>
    <w:sectPr w:rsidR="00C9034C" w:rsidRPr="006873E6" w:rsidSect="003F5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C7A18"/>
    <w:multiLevelType w:val="hybridMultilevel"/>
    <w:tmpl w:val="696CF560"/>
    <w:lvl w:ilvl="0" w:tplc="192E7EB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2113A"/>
    <w:multiLevelType w:val="hybridMultilevel"/>
    <w:tmpl w:val="35DE09F8"/>
    <w:lvl w:ilvl="0" w:tplc="648A765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36F"/>
    <w:rsid w:val="00041758"/>
    <w:rsid w:val="00041F6C"/>
    <w:rsid w:val="003B02E9"/>
    <w:rsid w:val="003F536F"/>
    <w:rsid w:val="006873E6"/>
    <w:rsid w:val="00700655"/>
    <w:rsid w:val="00784E1B"/>
    <w:rsid w:val="00A92BBA"/>
    <w:rsid w:val="00B8723C"/>
    <w:rsid w:val="00C9034C"/>
    <w:rsid w:val="00E33EDC"/>
    <w:rsid w:val="00F32B84"/>
    <w:rsid w:val="00F8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2549"/>
  <w15:chartTrackingRefBased/>
  <w15:docId w15:val="{836A2D9C-E647-4FCA-95C2-BBA3920B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2B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9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3</cp:revision>
  <dcterms:created xsi:type="dcterms:W3CDTF">2026-06-18T09:00:00Z</dcterms:created>
  <dcterms:modified xsi:type="dcterms:W3CDTF">2026-06-18T09:00:00Z</dcterms:modified>
</cp:coreProperties>
</file>