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60E3" w14:textId="67AC77F0" w:rsidR="00C32D8F" w:rsidRDefault="003B1A56" w:rsidP="0039184E">
      <w:pPr>
        <w:pStyle w:val="Heading1"/>
        <w:ind w:left="6480" w:right="-639"/>
        <w:rPr>
          <w:rFonts w:cs="Arial"/>
          <w:b w:val="0"/>
          <w:bCs w:val="0"/>
          <w:sz w:val="24"/>
        </w:rPr>
      </w:pPr>
      <w:r w:rsidRPr="00C904D1">
        <w:rPr>
          <w:rFonts w:cs="Arial"/>
          <w:b w:val="0"/>
          <w:bCs w:val="0"/>
          <w:sz w:val="24"/>
        </w:rPr>
        <w:t xml:space="preserve">Updated </w:t>
      </w:r>
      <w:r>
        <w:rPr>
          <w:rFonts w:cs="Arial"/>
          <w:b w:val="0"/>
          <w:bCs w:val="0"/>
          <w:sz w:val="24"/>
        </w:rPr>
        <w:t xml:space="preserve">     </w:t>
      </w:r>
      <w:r w:rsidR="007417D2">
        <w:rPr>
          <w:rFonts w:cs="Arial"/>
          <w:b w:val="0"/>
          <w:bCs w:val="0"/>
          <w:sz w:val="24"/>
        </w:rPr>
        <w:t>SEPTEMBER 2023</w:t>
      </w:r>
      <w:r w:rsidR="005E348B">
        <w:rPr>
          <w:rFonts w:cs="Arial"/>
          <w:b w:val="0"/>
          <w:bCs w:val="0"/>
          <w:sz w:val="24"/>
        </w:rPr>
        <w:t xml:space="preserve"> </w:t>
      </w:r>
    </w:p>
    <w:p w14:paraId="7878C6FE" w14:textId="5E822B58" w:rsidR="003B1A56" w:rsidRDefault="00FE7DA1" w:rsidP="0039184E">
      <w:pPr>
        <w:pStyle w:val="Heading1"/>
        <w:ind w:left="6480" w:right="-639"/>
        <w:rPr>
          <w:rFonts w:cs="Arial"/>
          <w:b w:val="0"/>
          <w:bCs w:val="0"/>
          <w:sz w:val="24"/>
        </w:rPr>
      </w:pPr>
      <w:r>
        <w:rPr>
          <w:rFonts w:cs="Arial"/>
          <w:b w:val="0"/>
          <w:bCs w:val="0"/>
          <w:sz w:val="24"/>
        </w:rPr>
        <w:t xml:space="preserve">Review       </w:t>
      </w:r>
      <w:r w:rsidR="007417D2">
        <w:rPr>
          <w:rFonts w:cs="Arial"/>
          <w:b w:val="0"/>
          <w:bCs w:val="0"/>
          <w:sz w:val="24"/>
        </w:rPr>
        <w:t xml:space="preserve"> SEPTEMBER 2024</w:t>
      </w:r>
      <w:r w:rsidR="00C32D8F" w:rsidRPr="00C904D1">
        <w:rPr>
          <w:rFonts w:cs="Arial"/>
          <w:b w:val="0"/>
          <w:bCs w:val="0"/>
          <w:sz w:val="24"/>
        </w:rPr>
        <w:t xml:space="preserve">  </w:t>
      </w:r>
    </w:p>
    <w:p w14:paraId="4C76F915" w14:textId="77777777" w:rsidR="003B1A56" w:rsidRDefault="003B1A56" w:rsidP="003B1A56"/>
    <w:p w14:paraId="0B3E6962" w14:textId="77777777" w:rsidR="003B1A56" w:rsidRDefault="003B1A56" w:rsidP="003B1A56"/>
    <w:p w14:paraId="745D8467" w14:textId="77777777" w:rsidR="003B1A56" w:rsidRDefault="003B1A56" w:rsidP="003B1A56"/>
    <w:p w14:paraId="42AD5F46" w14:textId="77777777" w:rsidR="003B1A56" w:rsidRPr="00A64DB6" w:rsidRDefault="003B1A56" w:rsidP="003B1A56"/>
    <w:p w14:paraId="102CE403" w14:textId="77777777" w:rsidR="003B1A56" w:rsidRDefault="00721786" w:rsidP="007172D4">
      <w:pPr>
        <w:pStyle w:val="Heading1"/>
        <w:ind w:left="2880" w:firstLine="1515"/>
        <w:rPr>
          <w:b w:val="0"/>
          <w:bCs w:val="0"/>
          <w:sz w:val="24"/>
        </w:rPr>
      </w:pPr>
      <w:r>
        <w:rPr>
          <w:noProof/>
          <w:lang w:eastAsia="en-GB"/>
        </w:rPr>
        <w:drawing>
          <wp:inline distT="0" distB="0" distL="0" distR="0" wp14:anchorId="0B2F671A" wp14:editId="349303FF">
            <wp:extent cx="63817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1009650"/>
                    </a:xfrm>
                    <a:prstGeom prst="rect">
                      <a:avLst/>
                    </a:prstGeom>
                    <a:noFill/>
                    <a:ln>
                      <a:noFill/>
                    </a:ln>
                  </pic:spPr>
                </pic:pic>
              </a:graphicData>
            </a:graphic>
          </wp:inline>
        </w:drawing>
      </w:r>
      <w:r>
        <w:rPr>
          <w:b w:val="0"/>
          <w:bCs w:val="0"/>
          <w:noProof/>
          <w:sz w:val="24"/>
          <w:lang w:eastAsia="en-GB"/>
        </w:rPr>
        <mc:AlternateContent>
          <mc:Choice Requires="wps">
            <w:drawing>
              <wp:anchor distT="0" distB="0" distL="114300" distR="114300" simplePos="0" relativeHeight="251658752" behindDoc="1" locked="0" layoutInCell="0" allowOverlap="1" wp14:anchorId="070D2648" wp14:editId="1E824710">
                <wp:simplePos x="0" y="0"/>
                <wp:positionH relativeFrom="margin">
                  <wp:align>center</wp:align>
                </wp:positionH>
                <wp:positionV relativeFrom="margin">
                  <wp:align>center</wp:align>
                </wp:positionV>
                <wp:extent cx="6940550" cy="10033635"/>
                <wp:effectExtent l="6985" t="6350" r="8255" b="1079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033635"/>
                        </a:xfrm>
                        <a:prstGeom prst="roundRect">
                          <a:avLst>
                            <a:gd name="adj" fmla="val 3463"/>
                          </a:avLst>
                        </a:prstGeom>
                        <a:noFill/>
                        <a:ln w="9525">
                          <a:solidFill>
                            <a:srgbClr val="548DD4"/>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63E3EC9" id="AutoShape 3" o:spid="_x0000_s1026" style="position:absolute;margin-left:0;margin-top:0;width:546.5pt;height:790.05pt;z-index:-251657728;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" o:allowincell="f" filled="f" fillcolor="black" strokecolor="#548dd4">
                <w10:wrap anchorx="margin" anchory="margin"/>
              </v:roundrect>
            </w:pict>
          </mc:Fallback>
        </mc:AlternateContent>
      </w:r>
    </w:p>
    <w:p w14:paraId="253409EE" w14:textId="77777777" w:rsidR="003B1A56" w:rsidRDefault="00721786" w:rsidP="004A29AE">
      <w:pPr>
        <w:rPr>
          <w:b/>
          <w:bCs/>
          <w:sz w:val="24"/>
        </w:rPr>
      </w:pPr>
      <w:r>
        <w:rPr>
          <w:b/>
          <w:bCs/>
          <w:noProof/>
          <w:sz w:val="22"/>
          <w:lang w:eastAsia="en-GB"/>
        </w:rPr>
        <mc:AlternateContent>
          <mc:Choice Requires="wps">
            <w:drawing>
              <wp:anchor distT="0" distB="0" distL="114300" distR="114300" simplePos="0" relativeHeight="251657728" behindDoc="0" locked="0" layoutInCell="1" allowOverlap="1" wp14:anchorId="06ECFF6B" wp14:editId="4D0F4DBD">
                <wp:simplePos x="0" y="0"/>
                <wp:positionH relativeFrom="column">
                  <wp:posOffset>431165</wp:posOffset>
                </wp:positionH>
                <wp:positionV relativeFrom="paragraph">
                  <wp:posOffset>34925</wp:posOffset>
                </wp:positionV>
                <wp:extent cx="5286375" cy="885190"/>
                <wp:effectExtent l="254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A31CD" w14:textId="77777777" w:rsidR="003B1A56" w:rsidRDefault="003B1A56" w:rsidP="003B1A56">
                            <w:pPr>
                              <w:pStyle w:val="Title"/>
                              <w:spacing w:after="240"/>
                              <w:rPr>
                                <w:rFonts w:ascii="Comic Sans MS" w:hAnsi="Comic Sans MS"/>
                                <w:b w:val="0"/>
                                <w:bCs w:val="0"/>
                              </w:rPr>
                            </w:pPr>
                            <w:r w:rsidRPr="00412699">
                              <w:rPr>
                                <w:rFonts w:ascii="Comic Sans MS" w:hAnsi="Comic Sans MS"/>
                                <w:color w:val="002060"/>
                              </w:rPr>
                              <w:t>THE QUEEN ANNE ROYAL</w:t>
                            </w:r>
                            <w:r>
                              <w:rPr>
                                <w:rFonts w:ascii="Comic Sans MS" w:hAnsi="Comic Sans MS"/>
                                <w:color w:val="002060"/>
                              </w:rPr>
                              <w:t xml:space="preserve"> FREE CE CONTROLLED FIRST SCHOOL</w:t>
                            </w:r>
                          </w:p>
                          <w:p w14:paraId="58E54A08" w14:textId="77777777" w:rsidR="003B1A56" w:rsidRDefault="003B1A56" w:rsidP="003B1A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ECFF6B" id="_x0000_t202" coordsize="21600,21600" o:spt="202" path="m,l,21600r21600,l21600,xe">
                <v:stroke joinstyle="miter"/>
                <v:path gradientshapeok="t" o:connecttype="rect"/>
              </v:shapetype>
              <v:shape id="Text Box 2" o:spid="_x0000_s1026" type="#_x0000_t202" style="position:absolute;margin-left:33.95pt;margin-top:2.75pt;width:416.25pt;height:69.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" stroked="f">
                <v:textbox style="mso-fit-shape-to-text:t">
                  <w:txbxContent>
                    <w:p w14:paraId="25CA31CD" w14:textId="77777777" w:rsidR="003B1A56" w:rsidRDefault="003B1A56" w:rsidP="003B1A56">
                      <w:pPr>
                        <w:pStyle w:val="Title"/>
                        <w:spacing w:after="240"/>
                        <w:rPr>
                          <w:rFonts w:ascii="Comic Sans MS" w:hAnsi="Comic Sans MS"/>
                          <w:b w:val="0"/>
                          <w:bCs w:val="0"/>
                        </w:rPr>
                      </w:pPr>
                      <w:r w:rsidRPr="00412699">
                        <w:rPr>
                          <w:rFonts w:ascii="Comic Sans MS" w:hAnsi="Comic Sans MS"/>
                          <w:color w:val="002060"/>
                        </w:rPr>
                        <w:t>THE QUEEN ANNE ROYAL</w:t>
                      </w:r>
                      <w:r>
                        <w:rPr>
                          <w:rFonts w:ascii="Comic Sans MS" w:hAnsi="Comic Sans MS"/>
                          <w:color w:val="002060"/>
                        </w:rPr>
                        <w:t xml:space="preserve"> FREE CE CONTROLLED FIRST SCHOOL</w:t>
                      </w:r>
                    </w:p>
                    <w:p w14:paraId="58E54A08" w14:textId="77777777" w:rsidR="003B1A56" w:rsidRDefault="003B1A56" w:rsidP="003B1A56"/>
                  </w:txbxContent>
                </v:textbox>
              </v:shape>
            </w:pict>
          </mc:Fallback>
        </mc:AlternateContent>
      </w:r>
    </w:p>
    <w:p w14:paraId="586DA3D6" w14:textId="77777777" w:rsidR="003B1A56" w:rsidRDefault="003B1A56" w:rsidP="004A29AE">
      <w:pPr>
        <w:rPr>
          <w:b/>
          <w:bCs/>
          <w:sz w:val="24"/>
        </w:rPr>
      </w:pPr>
    </w:p>
    <w:p w14:paraId="01332150" w14:textId="77777777" w:rsidR="003B1A56" w:rsidRDefault="003B1A56" w:rsidP="004A29AE">
      <w:pPr>
        <w:rPr>
          <w:b/>
          <w:bCs/>
          <w:sz w:val="24"/>
        </w:rPr>
      </w:pPr>
    </w:p>
    <w:p w14:paraId="2191A200" w14:textId="77777777" w:rsidR="003B1A56" w:rsidRDefault="003B1A56" w:rsidP="004A29AE">
      <w:pPr>
        <w:rPr>
          <w:b/>
          <w:bCs/>
          <w:sz w:val="24"/>
        </w:rPr>
      </w:pPr>
    </w:p>
    <w:p w14:paraId="6B00ACB8" w14:textId="77777777" w:rsidR="003B1A56" w:rsidRDefault="003B1A56" w:rsidP="004A29AE">
      <w:pPr>
        <w:rPr>
          <w:b/>
          <w:bCs/>
          <w:sz w:val="24"/>
        </w:rPr>
      </w:pPr>
    </w:p>
    <w:p w14:paraId="13EF0891" w14:textId="77777777" w:rsidR="00A42085" w:rsidRDefault="00A42085" w:rsidP="004A29AE">
      <w:pPr>
        <w:rPr>
          <w:b/>
          <w:bCs/>
          <w:sz w:val="24"/>
        </w:rPr>
      </w:pPr>
    </w:p>
    <w:p w14:paraId="54286C54" w14:textId="77777777" w:rsidR="00A42085" w:rsidRDefault="00A42085" w:rsidP="004A29AE">
      <w:pPr>
        <w:rPr>
          <w:b/>
          <w:bCs/>
          <w:sz w:val="24"/>
        </w:rPr>
      </w:pPr>
    </w:p>
    <w:p w14:paraId="2DD0C190" w14:textId="77777777" w:rsidR="00A42085" w:rsidRDefault="00A42085" w:rsidP="004A29AE">
      <w:pPr>
        <w:rPr>
          <w:b/>
          <w:bCs/>
          <w:sz w:val="24"/>
        </w:rPr>
      </w:pPr>
    </w:p>
    <w:p w14:paraId="3C9E6C22" w14:textId="77777777" w:rsidR="003B1A56" w:rsidRPr="00A42085" w:rsidRDefault="00A42085" w:rsidP="00A42085">
      <w:pPr>
        <w:jc w:val="center"/>
        <w:rPr>
          <w:b/>
          <w:bCs/>
          <w:color w:val="1F3864" w:themeColor="accent5" w:themeShade="80"/>
          <w:sz w:val="28"/>
          <w:szCs w:val="28"/>
        </w:rPr>
      </w:pPr>
      <w:r w:rsidRPr="00A42085">
        <w:rPr>
          <w:b/>
          <w:bCs/>
          <w:color w:val="1F3864" w:themeColor="accent5" w:themeShade="80"/>
          <w:sz w:val="28"/>
          <w:szCs w:val="28"/>
        </w:rPr>
        <w:t>In our Christian Community we Achieve, Enjoy and Include.</w:t>
      </w:r>
    </w:p>
    <w:p w14:paraId="24A71E62" w14:textId="77777777" w:rsidR="00A42085" w:rsidRPr="00A42085" w:rsidRDefault="00A42085" w:rsidP="00A42085">
      <w:pPr>
        <w:jc w:val="center"/>
        <w:rPr>
          <w:b/>
          <w:bCs/>
          <w:color w:val="1F3864" w:themeColor="accent5" w:themeShade="80"/>
          <w:sz w:val="28"/>
          <w:szCs w:val="28"/>
        </w:rPr>
      </w:pPr>
    </w:p>
    <w:p w14:paraId="3A455AC3" w14:textId="591D7681" w:rsidR="00A42085" w:rsidRPr="00A42085" w:rsidRDefault="00A42085" w:rsidP="00A42085">
      <w:pPr>
        <w:jc w:val="center"/>
        <w:rPr>
          <w:rFonts w:cs="Arial"/>
          <w:bCs/>
          <w:i/>
          <w:color w:val="1F3864" w:themeColor="accent5" w:themeShade="80"/>
          <w:sz w:val="24"/>
        </w:rPr>
      </w:pPr>
      <w:r w:rsidRPr="00A42085">
        <w:rPr>
          <w:rFonts w:cs="Arial"/>
          <w:i/>
          <w:color w:val="1F3864" w:themeColor="accent5" w:themeShade="80"/>
          <w:sz w:val="24"/>
          <w:shd w:val="clear" w:color="auto" w:fill="FFFFFF"/>
        </w:rPr>
        <w:t>"But the</w:t>
      </w:r>
      <w:r w:rsidRPr="00A42085">
        <w:rPr>
          <w:rStyle w:val="apple-converted-space"/>
          <w:rFonts w:cs="Arial"/>
          <w:i/>
          <w:color w:val="1F3864" w:themeColor="accent5" w:themeShade="80"/>
          <w:sz w:val="24"/>
          <w:shd w:val="clear" w:color="auto" w:fill="FFFFFF"/>
        </w:rPr>
        <w:t> </w:t>
      </w:r>
      <w:r w:rsidRPr="00A42085">
        <w:rPr>
          <w:rFonts w:cs="Arial"/>
          <w:bCs/>
          <w:i/>
          <w:color w:val="1F3864" w:themeColor="accent5" w:themeShade="80"/>
          <w:sz w:val="24"/>
          <w:shd w:val="clear" w:color="auto" w:fill="FFFFFF"/>
        </w:rPr>
        <w:t>fruit of the Spirit</w:t>
      </w:r>
      <w:r w:rsidRPr="00A42085">
        <w:rPr>
          <w:rStyle w:val="apple-converted-space"/>
          <w:rFonts w:cs="Arial"/>
          <w:i/>
          <w:color w:val="1F3864" w:themeColor="accent5" w:themeShade="80"/>
          <w:sz w:val="24"/>
          <w:shd w:val="clear" w:color="auto" w:fill="FFFFFF"/>
        </w:rPr>
        <w:t> </w:t>
      </w:r>
      <w:r w:rsidRPr="00A42085">
        <w:rPr>
          <w:rFonts w:cs="Arial"/>
          <w:i/>
          <w:color w:val="1F3864" w:themeColor="accent5" w:themeShade="80"/>
          <w:sz w:val="24"/>
          <w:shd w:val="clear" w:color="auto" w:fill="FFFFFF"/>
        </w:rPr>
        <w:t xml:space="preserve">is love, joy, peace, </w:t>
      </w:r>
      <w:r w:rsidR="00406EF5">
        <w:rPr>
          <w:rFonts w:cs="Arial"/>
          <w:i/>
          <w:color w:val="1F3864" w:themeColor="accent5" w:themeShade="80"/>
          <w:sz w:val="24"/>
          <w:shd w:val="clear" w:color="auto" w:fill="FFFFFF"/>
        </w:rPr>
        <w:t>patience</w:t>
      </w:r>
      <w:r w:rsidRPr="00A42085">
        <w:rPr>
          <w:rFonts w:cs="Arial"/>
          <w:i/>
          <w:color w:val="1F3864" w:themeColor="accent5" w:themeShade="80"/>
          <w:sz w:val="24"/>
          <w:shd w:val="clear" w:color="auto" w:fill="FFFFFF"/>
        </w:rPr>
        <w:t>, kindness, goodness, faithfulness, gentleness and self-control." Galatians 5:22-23</w:t>
      </w:r>
    </w:p>
    <w:p w14:paraId="11B7B76B" w14:textId="77777777" w:rsidR="00A42085" w:rsidRPr="00A42085" w:rsidRDefault="00A42085" w:rsidP="00A42085">
      <w:pPr>
        <w:jc w:val="center"/>
        <w:rPr>
          <w:rFonts w:cs="Arial"/>
          <w:bCs/>
          <w:i/>
          <w:color w:val="1F3864" w:themeColor="accent5" w:themeShade="80"/>
          <w:sz w:val="24"/>
        </w:rPr>
      </w:pPr>
    </w:p>
    <w:p w14:paraId="50044FC6" w14:textId="77777777" w:rsidR="003B1A56" w:rsidRDefault="003B1A56" w:rsidP="004A29AE">
      <w:pPr>
        <w:rPr>
          <w:b/>
          <w:bCs/>
          <w:sz w:val="24"/>
        </w:rPr>
      </w:pPr>
    </w:p>
    <w:p w14:paraId="507538D8" w14:textId="77777777" w:rsidR="003B1A56" w:rsidRDefault="003B1A56" w:rsidP="004A29AE">
      <w:pPr>
        <w:rPr>
          <w:b/>
          <w:bCs/>
          <w:sz w:val="24"/>
        </w:rPr>
      </w:pPr>
    </w:p>
    <w:p w14:paraId="3C128F1C" w14:textId="77777777" w:rsidR="003B1A56" w:rsidRDefault="00721786" w:rsidP="004A29AE">
      <w:pPr>
        <w:rPr>
          <w:b/>
          <w:bCs/>
          <w:sz w:val="24"/>
        </w:rPr>
      </w:pPr>
      <w:r>
        <w:rPr>
          <w:b/>
          <w:bCs/>
          <w:noProof/>
          <w:sz w:val="24"/>
          <w:lang w:eastAsia="en-GB"/>
        </w:rPr>
        <mc:AlternateContent>
          <mc:Choice Requires="wps">
            <w:drawing>
              <wp:anchor distT="0" distB="0" distL="114300" distR="114300" simplePos="0" relativeHeight="251655680" behindDoc="0" locked="0" layoutInCell="0" allowOverlap="1" wp14:anchorId="5F262965" wp14:editId="560EEA72">
                <wp:simplePos x="0" y="0"/>
                <wp:positionH relativeFrom="page">
                  <wp:posOffset>285750</wp:posOffset>
                </wp:positionH>
                <wp:positionV relativeFrom="page">
                  <wp:posOffset>5629275</wp:posOffset>
                </wp:positionV>
                <wp:extent cx="6955790" cy="1647825"/>
                <wp:effectExtent l="0" t="635"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Overlap w:val="never"/>
                              <w:tblW w:w="5000" w:type="pct"/>
                              <w:tblCellMar>
                                <w:top w:w="144" w:type="dxa"/>
                                <w:left w:w="0" w:type="dxa"/>
                                <w:bottom w:w="144" w:type="dxa"/>
                                <w:right w:w="0" w:type="dxa"/>
                              </w:tblCellMar>
                              <w:tblLook w:val="04A0" w:firstRow="1" w:lastRow="0" w:firstColumn="1" w:lastColumn="0" w:noHBand="0" w:noVBand="1"/>
                            </w:tblPr>
                            <w:tblGrid>
                              <w:gridCol w:w="10969"/>
                            </w:tblGrid>
                            <w:tr w:rsidR="003B1A56" w14:paraId="6B659EA6" w14:textId="77777777" w:rsidTr="00A42085">
                              <w:trPr>
                                <w:trHeight w:val="144"/>
                              </w:trPr>
                              <w:tc>
                                <w:tcPr>
                                  <w:tcW w:w="10969" w:type="dxa"/>
                                  <w:shd w:val="clear" w:color="auto" w:fill="B8CCE4"/>
                                  <w:tcMar>
                                    <w:top w:w="0" w:type="dxa"/>
                                    <w:bottom w:w="0" w:type="dxa"/>
                                  </w:tcMar>
                                  <w:vAlign w:val="center"/>
                                </w:tcPr>
                                <w:p w14:paraId="4FDCF9BD" w14:textId="77777777" w:rsidR="003B1A56" w:rsidRPr="00CA7BF1" w:rsidRDefault="003B1A56">
                                  <w:pPr>
                                    <w:pStyle w:val="NoSpacing"/>
                                    <w:rPr>
                                      <w:rFonts w:cs="Calibri"/>
                                      <w:sz w:val="8"/>
                                      <w:szCs w:val="8"/>
                                    </w:rPr>
                                  </w:pPr>
                                </w:p>
                              </w:tc>
                            </w:tr>
                            <w:tr w:rsidR="003B1A56" w14:paraId="50E82287" w14:textId="77777777" w:rsidTr="00A42085">
                              <w:trPr>
                                <w:trHeight w:val="1440"/>
                              </w:trPr>
                              <w:tc>
                                <w:tcPr>
                                  <w:tcW w:w="10969" w:type="dxa"/>
                                  <w:shd w:val="clear" w:color="auto" w:fill="4F81BD"/>
                                  <w:vAlign w:val="center"/>
                                </w:tcPr>
                                <w:p w14:paraId="34844216" w14:textId="15171140" w:rsidR="003B1A56" w:rsidRPr="00CA7BF1" w:rsidRDefault="00406EF5" w:rsidP="00953B6F">
                                  <w:pPr>
                                    <w:pStyle w:val="NoSpacing"/>
                                    <w:suppressOverlap/>
                                    <w:jc w:val="center"/>
                                    <w:rPr>
                                      <w:rFonts w:ascii="Cambria" w:hAnsi="Cambria" w:cs="Calibri"/>
                                      <w:color w:val="FFFFFF"/>
                                      <w:sz w:val="72"/>
                                      <w:szCs w:val="72"/>
                                    </w:rPr>
                                  </w:pPr>
                                  <w:r>
                                    <w:rPr>
                                      <w:rFonts w:ascii="Arial" w:hAnsi="Arial" w:cs="Arial"/>
                                      <w:b/>
                                      <w:bCs/>
                                      <w:sz w:val="36"/>
                                      <w:lang w:eastAsia="en-GB"/>
                                    </w:rPr>
                                    <w:t xml:space="preserve">SPECIAL EDUCATION </w:t>
                                  </w:r>
                                  <w:proofErr w:type="gramStart"/>
                                  <w:r>
                                    <w:rPr>
                                      <w:rFonts w:ascii="Arial" w:hAnsi="Arial" w:cs="Arial"/>
                                      <w:b/>
                                      <w:bCs/>
                                      <w:sz w:val="36"/>
                                      <w:lang w:eastAsia="en-GB"/>
                                    </w:rPr>
                                    <w:t xml:space="preserve">NEEDS </w:t>
                                  </w:r>
                                  <w:r w:rsidR="00147338">
                                    <w:rPr>
                                      <w:rFonts w:ascii="Arial" w:hAnsi="Arial" w:cs="Arial"/>
                                      <w:b/>
                                      <w:bCs/>
                                      <w:sz w:val="36"/>
                                      <w:lang w:eastAsia="en-GB"/>
                                    </w:rPr>
                                    <w:t xml:space="preserve"> </w:t>
                                  </w:r>
                                  <w:r w:rsidR="003E5367">
                                    <w:rPr>
                                      <w:rFonts w:ascii="Arial" w:hAnsi="Arial" w:cs="Arial"/>
                                      <w:b/>
                                      <w:bCs/>
                                      <w:sz w:val="36"/>
                                      <w:lang w:eastAsia="en-GB"/>
                                    </w:rPr>
                                    <w:t>Policy</w:t>
                                  </w:r>
                                  <w:proofErr w:type="gramEnd"/>
                                </w:p>
                              </w:tc>
                            </w:tr>
                            <w:tr w:rsidR="003B1A56" w14:paraId="2667B02E" w14:textId="77777777" w:rsidTr="00A42085">
                              <w:trPr>
                                <w:trHeight w:val="144"/>
                              </w:trPr>
                              <w:tc>
                                <w:tcPr>
                                  <w:tcW w:w="10969" w:type="dxa"/>
                                  <w:shd w:val="clear" w:color="auto" w:fill="4BACC6"/>
                                  <w:tcMar>
                                    <w:top w:w="0" w:type="dxa"/>
                                    <w:bottom w:w="0" w:type="dxa"/>
                                  </w:tcMar>
                                  <w:vAlign w:val="center"/>
                                </w:tcPr>
                                <w:p w14:paraId="74817B64" w14:textId="77777777" w:rsidR="003B1A56" w:rsidRPr="00CA7BF1" w:rsidRDefault="00D74C0E">
                                  <w:pPr>
                                    <w:pStyle w:val="NoSpacing"/>
                                    <w:rPr>
                                      <w:rFonts w:cs="Calibri"/>
                                      <w:sz w:val="8"/>
                                      <w:szCs w:val="8"/>
                                    </w:rPr>
                                  </w:pPr>
                                  <w:r>
                                    <w:rPr>
                                      <w:rFonts w:cs="Calibri"/>
                                      <w:sz w:val="8"/>
                                      <w:szCs w:val="8"/>
                                    </w:rPr>
                                    <w:t>AQA</w:t>
                                  </w:r>
                                </w:p>
                              </w:tc>
                            </w:tr>
                            <w:tr w:rsidR="003B1A56" w:rsidRPr="00A42085" w14:paraId="5E6627BF" w14:textId="77777777" w:rsidTr="00A42085">
                              <w:trPr>
                                <w:trHeight w:val="720"/>
                              </w:trPr>
                              <w:tc>
                                <w:tcPr>
                                  <w:tcW w:w="10969" w:type="dxa"/>
                                  <w:shd w:val="clear" w:color="auto" w:fill="auto"/>
                                  <w:vAlign w:val="bottom"/>
                                </w:tcPr>
                                <w:p w14:paraId="72DE8A22" w14:textId="77777777" w:rsidR="00A42085" w:rsidRPr="00A42085" w:rsidRDefault="00A42085" w:rsidP="00A42085">
                                  <w:pPr>
                                    <w:pStyle w:val="NoSpacing"/>
                                    <w:suppressOverlap/>
                                    <w:rPr>
                                      <w:rFonts w:ascii="Cambria" w:hAnsi="Cambria" w:cs="Calibri"/>
                                      <w:b/>
                                      <w:sz w:val="36"/>
                                      <w:szCs w:val="36"/>
                                    </w:rPr>
                                  </w:pPr>
                                </w:p>
                              </w:tc>
                            </w:tr>
                          </w:tbl>
                          <w:p w14:paraId="100FABB9" w14:textId="77777777" w:rsidR="003B1A56" w:rsidRDefault="003B1A56" w:rsidP="003B1A56"/>
                        </w:txbxContent>
                      </wps:txbx>
                      <wps:bodyPr rot="0" vert="horz" wrap="square" lIns="0" tIns="0" rIns="0" bIns="0" anchor="t" anchorCtr="0" upright="1">
                        <a:noAutofit/>
                      </wps:bodyPr>
                    </wps:wsp>
                  </a:graphicData>
                </a:graphic>
                <wp14:sizeRelH relativeFrom="page">
                  <wp14:pctWidth>92000</wp14:pctWidth>
                </wp14:sizeRelH>
                <wp14:sizeRelV relativeFrom="margin">
                  <wp14:pctHeight>0</wp14:pctHeight>
                </wp14:sizeRelV>
              </wp:anchor>
            </w:drawing>
          </mc:Choice>
          <mc:Fallback>
            <w:pict>
              <v:rect w14:anchorId="5F262965" id="Rectangle 4" o:spid="_x0000_s1027" style="position:absolute;margin-left:22.5pt;margin-top:443.25pt;width:547.7pt;height:129.7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" o:allowincell="f" filled="f" stroked="f" strokeweight=".25pt">
                <v:textbox inset="0,0,0,0">
                  <w:txbxContent>
                    <w:tbl>
                      <w:tblPr>
                        <w:tblOverlap w:val="never"/>
                        <w:tblW w:w="5000" w:type="pct"/>
                        <w:tblCellMar>
                          <w:top w:w="144" w:type="dxa"/>
                          <w:left w:w="0" w:type="dxa"/>
                          <w:bottom w:w="144" w:type="dxa"/>
                          <w:right w:w="0" w:type="dxa"/>
                        </w:tblCellMar>
                        <w:tblLook w:val="04A0" w:firstRow="1" w:lastRow="0" w:firstColumn="1" w:lastColumn="0" w:noHBand="0" w:noVBand="1"/>
                      </w:tblPr>
                      <w:tblGrid>
                        <w:gridCol w:w="10969"/>
                      </w:tblGrid>
                      <w:tr w:rsidR="003B1A56" w14:paraId="6B659EA6" w14:textId="77777777" w:rsidTr="00A42085">
                        <w:trPr>
                          <w:trHeight w:val="144"/>
                        </w:trPr>
                        <w:tc>
                          <w:tcPr>
                            <w:tcW w:w="10969" w:type="dxa"/>
                            <w:shd w:val="clear" w:color="auto" w:fill="B8CCE4"/>
                            <w:tcMar>
                              <w:top w:w="0" w:type="dxa"/>
                              <w:bottom w:w="0" w:type="dxa"/>
                            </w:tcMar>
                            <w:vAlign w:val="center"/>
                          </w:tcPr>
                          <w:p w14:paraId="4FDCF9BD" w14:textId="77777777" w:rsidR="003B1A56" w:rsidRPr="00CA7BF1" w:rsidRDefault="003B1A56">
                            <w:pPr>
                              <w:pStyle w:val="NoSpacing"/>
                              <w:rPr>
                                <w:rFonts w:cs="Calibri"/>
                                <w:sz w:val="8"/>
                                <w:szCs w:val="8"/>
                              </w:rPr>
                            </w:pPr>
                          </w:p>
                        </w:tc>
                      </w:tr>
                      <w:tr w:rsidR="003B1A56" w14:paraId="50E82287" w14:textId="77777777" w:rsidTr="00A42085">
                        <w:trPr>
                          <w:trHeight w:val="1440"/>
                        </w:trPr>
                        <w:tc>
                          <w:tcPr>
                            <w:tcW w:w="10969" w:type="dxa"/>
                            <w:shd w:val="clear" w:color="auto" w:fill="4F81BD"/>
                            <w:vAlign w:val="center"/>
                          </w:tcPr>
                          <w:p w14:paraId="34844216" w14:textId="15171140" w:rsidR="003B1A56" w:rsidRPr="00CA7BF1" w:rsidRDefault="00406EF5" w:rsidP="00953B6F">
                            <w:pPr>
                              <w:pStyle w:val="NoSpacing"/>
                              <w:suppressOverlap/>
                              <w:jc w:val="center"/>
                              <w:rPr>
                                <w:rFonts w:ascii="Cambria" w:hAnsi="Cambria" w:cs="Calibri"/>
                                <w:color w:val="FFFFFF"/>
                                <w:sz w:val="72"/>
                                <w:szCs w:val="72"/>
                              </w:rPr>
                            </w:pPr>
                            <w:r>
                              <w:rPr>
                                <w:rFonts w:ascii="Arial" w:hAnsi="Arial" w:cs="Arial"/>
                                <w:b/>
                                <w:bCs/>
                                <w:sz w:val="36"/>
                                <w:lang w:eastAsia="en-GB"/>
                              </w:rPr>
                              <w:t xml:space="preserve">SPECIAL EDUCATION </w:t>
                            </w:r>
                            <w:proofErr w:type="gramStart"/>
                            <w:r>
                              <w:rPr>
                                <w:rFonts w:ascii="Arial" w:hAnsi="Arial" w:cs="Arial"/>
                                <w:b/>
                                <w:bCs/>
                                <w:sz w:val="36"/>
                                <w:lang w:eastAsia="en-GB"/>
                              </w:rPr>
                              <w:t xml:space="preserve">NEEDS </w:t>
                            </w:r>
                            <w:r w:rsidR="00147338">
                              <w:rPr>
                                <w:rFonts w:ascii="Arial" w:hAnsi="Arial" w:cs="Arial"/>
                                <w:b/>
                                <w:bCs/>
                                <w:sz w:val="36"/>
                                <w:lang w:eastAsia="en-GB"/>
                              </w:rPr>
                              <w:t xml:space="preserve"> </w:t>
                            </w:r>
                            <w:r w:rsidR="003E5367">
                              <w:rPr>
                                <w:rFonts w:ascii="Arial" w:hAnsi="Arial" w:cs="Arial"/>
                                <w:b/>
                                <w:bCs/>
                                <w:sz w:val="36"/>
                                <w:lang w:eastAsia="en-GB"/>
                              </w:rPr>
                              <w:t>Policy</w:t>
                            </w:r>
                            <w:proofErr w:type="gramEnd"/>
                          </w:p>
                        </w:tc>
                      </w:tr>
                      <w:tr w:rsidR="003B1A56" w14:paraId="2667B02E" w14:textId="77777777" w:rsidTr="00A42085">
                        <w:trPr>
                          <w:trHeight w:val="144"/>
                        </w:trPr>
                        <w:tc>
                          <w:tcPr>
                            <w:tcW w:w="10969" w:type="dxa"/>
                            <w:shd w:val="clear" w:color="auto" w:fill="4BACC6"/>
                            <w:tcMar>
                              <w:top w:w="0" w:type="dxa"/>
                              <w:bottom w:w="0" w:type="dxa"/>
                            </w:tcMar>
                            <w:vAlign w:val="center"/>
                          </w:tcPr>
                          <w:p w14:paraId="74817B64" w14:textId="77777777" w:rsidR="003B1A56" w:rsidRPr="00CA7BF1" w:rsidRDefault="00D74C0E">
                            <w:pPr>
                              <w:pStyle w:val="NoSpacing"/>
                              <w:rPr>
                                <w:rFonts w:cs="Calibri"/>
                                <w:sz w:val="8"/>
                                <w:szCs w:val="8"/>
                              </w:rPr>
                            </w:pPr>
                            <w:r>
                              <w:rPr>
                                <w:rFonts w:cs="Calibri"/>
                                <w:sz w:val="8"/>
                                <w:szCs w:val="8"/>
                              </w:rPr>
                              <w:t>AQA</w:t>
                            </w:r>
                          </w:p>
                        </w:tc>
                      </w:tr>
                      <w:tr w:rsidR="003B1A56" w:rsidRPr="00A42085" w14:paraId="5E6627BF" w14:textId="77777777" w:rsidTr="00A42085">
                        <w:trPr>
                          <w:trHeight w:val="720"/>
                        </w:trPr>
                        <w:tc>
                          <w:tcPr>
                            <w:tcW w:w="10969" w:type="dxa"/>
                            <w:shd w:val="clear" w:color="auto" w:fill="auto"/>
                            <w:vAlign w:val="bottom"/>
                          </w:tcPr>
                          <w:p w14:paraId="72DE8A22" w14:textId="77777777" w:rsidR="00A42085" w:rsidRPr="00A42085" w:rsidRDefault="00A42085" w:rsidP="00A42085">
                            <w:pPr>
                              <w:pStyle w:val="NoSpacing"/>
                              <w:suppressOverlap/>
                              <w:rPr>
                                <w:rFonts w:ascii="Cambria" w:hAnsi="Cambria" w:cs="Calibri"/>
                                <w:b/>
                                <w:sz w:val="36"/>
                                <w:szCs w:val="36"/>
                              </w:rPr>
                            </w:pPr>
                          </w:p>
                        </w:tc>
                      </w:tr>
                    </w:tbl>
                    <w:p w14:paraId="100FABB9" w14:textId="77777777" w:rsidR="003B1A56" w:rsidRDefault="003B1A56" w:rsidP="003B1A56"/>
                  </w:txbxContent>
                </v:textbox>
                <w10:wrap anchorx="page" anchory="page"/>
              </v:rect>
            </w:pict>
          </mc:Fallback>
        </mc:AlternateContent>
      </w:r>
    </w:p>
    <w:p w14:paraId="2F08FA71" w14:textId="77777777" w:rsidR="003B1A56" w:rsidRDefault="003B1A56" w:rsidP="004A29AE">
      <w:pPr>
        <w:rPr>
          <w:b/>
          <w:bCs/>
          <w:sz w:val="24"/>
        </w:rPr>
      </w:pPr>
    </w:p>
    <w:p w14:paraId="067C8FA8" w14:textId="77777777" w:rsidR="003B1A56" w:rsidRDefault="003B1A56" w:rsidP="004A29AE">
      <w:pPr>
        <w:rPr>
          <w:b/>
          <w:bCs/>
          <w:sz w:val="24"/>
        </w:rPr>
      </w:pPr>
    </w:p>
    <w:p w14:paraId="739FC1E5" w14:textId="77777777" w:rsidR="003B1A56" w:rsidRDefault="003B1A56" w:rsidP="004A29AE">
      <w:pPr>
        <w:rPr>
          <w:b/>
          <w:bCs/>
          <w:sz w:val="24"/>
        </w:rPr>
      </w:pPr>
    </w:p>
    <w:p w14:paraId="52DE724A" w14:textId="77777777" w:rsidR="003B1A56" w:rsidRDefault="003B1A56" w:rsidP="004A29AE">
      <w:pPr>
        <w:rPr>
          <w:b/>
          <w:bCs/>
          <w:sz w:val="24"/>
        </w:rPr>
      </w:pPr>
    </w:p>
    <w:p w14:paraId="3AD363B7" w14:textId="77777777" w:rsidR="003B1A56" w:rsidRDefault="003B1A56" w:rsidP="004A29AE">
      <w:pPr>
        <w:rPr>
          <w:b/>
          <w:bCs/>
          <w:sz w:val="24"/>
        </w:rPr>
      </w:pPr>
    </w:p>
    <w:p w14:paraId="5AA52D5C" w14:textId="77777777" w:rsidR="003B1A56" w:rsidRDefault="003B1A56" w:rsidP="004A29AE">
      <w:pPr>
        <w:rPr>
          <w:b/>
          <w:bCs/>
          <w:sz w:val="24"/>
        </w:rPr>
      </w:pPr>
    </w:p>
    <w:p w14:paraId="0DCA0003" w14:textId="77777777" w:rsidR="003B1A56" w:rsidRDefault="003B1A56" w:rsidP="004A29AE">
      <w:pPr>
        <w:rPr>
          <w:b/>
          <w:bCs/>
          <w:sz w:val="24"/>
        </w:rPr>
      </w:pPr>
    </w:p>
    <w:p w14:paraId="196F218C" w14:textId="77777777" w:rsidR="003B1A56" w:rsidRDefault="003B1A56" w:rsidP="004A29AE">
      <w:pPr>
        <w:rPr>
          <w:b/>
          <w:bCs/>
          <w:sz w:val="24"/>
        </w:rPr>
      </w:pPr>
    </w:p>
    <w:p w14:paraId="5766C303" w14:textId="77777777" w:rsidR="00A42085" w:rsidRDefault="00A42085" w:rsidP="00A42085">
      <w:pPr>
        <w:rPr>
          <w:rFonts w:cs="Arial"/>
          <w:color w:val="222222"/>
          <w:shd w:val="clear" w:color="auto" w:fill="FFFFFF"/>
        </w:rPr>
      </w:pPr>
    </w:p>
    <w:p w14:paraId="1C542B0D" w14:textId="77777777" w:rsidR="003B1A56" w:rsidRPr="00A42085" w:rsidRDefault="003B1A56" w:rsidP="00A42085">
      <w:pPr>
        <w:jc w:val="center"/>
        <w:rPr>
          <w:rFonts w:cs="Arial"/>
          <w:bCs/>
          <w:i/>
          <w:sz w:val="24"/>
        </w:rPr>
      </w:pPr>
    </w:p>
    <w:p w14:paraId="640446D8" w14:textId="77777777" w:rsidR="00A42085" w:rsidRDefault="00A42085" w:rsidP="00A42085">
      <w:pPr>
        <w:pStyle w:val="NoSpacing"/>
        <w:spacing w:line="276" w:lineRule="auto"/>
        <w:ind w:hanging="142"/>
        <w:jc w:val="center"/>
        <w:rPr>
          <w:rFonts w:ascii="Arial" w:hAnsi="Arial" w:cs="Arial"/>
          <w:bCs/>
          <w:i/>
          <w:iCs/>
          <w:sz w:val="24"/>
          <w:szCs w:val="24"/>
          <w:lang w:eastAsia="en-GB"/>
        </w:rPr>
      </w:pPr>
    </w:p>
    <w:p w14:paraId="131EC45B" w14:textId="77777777" w:rsidR="00A42085" w:rsidRDefault="00A42085" w:rsidP="00A42085">
      <w:pPr>
        <w:pStyle w:val="NoSpacing"/>
        <w:spacing w:line="276" w:lineRule="auto"/>
        <w:ind w:hanging="142"/>
        <w:jc w:val="center"/>
        <w:rPr>
          <w:rFonts w:ascii="Arial" w:hAnsi="Arial" w:cs="Arial"/>
          <w:bCs/>
          <w:i/>
          <w:iCs/>
          <w:sz w:val="24"/>
          <w:szCs w:val="24"/>
          <w:lang w:eastAsia="en-GB"/>
        </w:rPr>
      </w:pPr>
    </w:p>
    <w:p w14:paraId="1E5FA284" w14:textId="77777777" w:rsidR="007557B4" w:rsidRDefault="007557B4" w:rsidP="00A42085">
      <w:pPr>
        <w:pStyle w:val="NoSpacing"/>
        <w:spacing w:line="276" w:lineRule="auto"/>
        <w:ind w:hanging="142"/>
        <w:jc w:val="center"/>
        <w:rPr>
          <w:rFonts w:ascii="Arial" w:hAnsi="Arial" w:cs="Arial"/>
          <w:bCs/>
          <w:i/>
          <w:iCs/>
          <w:sz w:val="24"/>
          <w:szCs w:val="24"/>
          <w:lang w:eastAsia="en-GB"/>
        </w:rPr>
      </w:pPr>
      <w:r w:rsidRPr="00A42085">
        <w:rPr>
          <w:rFonts w:ascii="Arial" w:hAnsi="Arial" w:cs="Arial"/>
          <w:bCs/>
          <w:i/>
          <w:iCs/>
          <w:sz w:val="24"/>
          <w:szCs w:val="24"/>
          <w:lang w:eastAsia="en-GB"/>
        </w:rPr>
        <w:t xml:space="preserve">The school promotes equality and actively challenges all ageist, gender, racist, disablist, homophobic, social and transphobic language and </w:t>
      </w:r>
      <w:proofErr w:type="spellStart"/>
      <w:r w:rsidRPr="00A42085">
        <w:rPr>
          <w:rFonts w:ascii="Arial" w:hAnsi="Arial" w:cs="Arial"/>
          <w:bCs/>
          <w:i/>
          <w:iCs/>
          <w:sz w:val="24"/>
          <w:szCs w:val="24"/>
          <w:lang w:eastAsia="en-GB"/>
        </w:rPr>
        <w:t>behaviour</w:t>
      </w:r>
      <w:proofErr w:type="spellEnd"/>
      <w:r w:rsidRPr="00A42085">
        <w:rPr>
          <w:rFonts w:ascii="Arial" w:hAnsi="Arial" w:cs="Arial"/>
          <w:bCs/>
          <w:i/>
          <w:iCs/>
          <w:sz w:val="24"/>
          <w:szCs w:val="24"/>
          <w:lang w:eastAsia="en-GB"/>
        </w:rPr>
        <w:t>.</w:t>
      </w:r>
    </w:p>
    <w:p w14:paraId="55EA520E" w14:textId="77777777" w:rsidR="00A42085" w:rsidRPr="00A42085" w:rsidRDefault="00A42085" w:rsidP="00A42085">
      <w:pPr>
        <w:pStyle w:val="NoSpacing"/>
        <w:spacing w:line="276" w:lineRule="auto"/>
        <w:ind w:hanging="142"/>
        <w:jc w:val="center"/>
        <w:rPr>
          <w:rFonts w:ascii="Arial" w:hAnsi="Arial" w:cs="Arial"/>
          <w:bCs/>
          <w:i/>
          <w:iCs/>
          <w:sz w:val="24"/>
          <w:szCs w:val="24"/>
          <w:lang w:eastAsia="en-GB"/>
        </w:rPr>
      </w:pPr>
    </w:p>
    <w:p w14:paraId="195AD475" w14:textId="77777777" w:rsidR="007557B4" w:rsidRPr="00A42085" w:rsidRDefault="007557B4" w:rsidP="00A42085">
      <w:pPr>
        <w:jc w:val="center"/>
        <w:rPr>
          <w:rFonts w:cs="Arial"/>
          <w:i/>
          <w:sz w:val="24"/>
        </w:rPr>
      </w:pPr>
    </w:p>
    <w:p w14:paraId="4C953929" w14:textId="77777777" w:rsidR="007557B4" w:rsidRPr="00A42085" w:rsidRDefault="007557B4" w:rsidP="00A42085">
      <w:pPr>
        <w:jc w:val="center"/>
        <w:rPr>
          <w:rFonts w:cs="Arial"/>
          <w:bCs/>
          <w:i/>
          <w:sz w:val="24"/>
        </w:rPr>
      </w:pPr>
      <w:r w:rsidRPr="00A42085">
        <w:rPr>
          <w:rFonts w:cs="Arial"/>
          <w:i/>
          <w:sz w:val="24"/>
        </w:rPr>
        <w:t>Safeguarding all of our children is at the centre of every aspect of school policy</w:t>
      </w:r>
    </w:p>
    <w:p w14:paraId="13BEBDA1" w14:textId="77777777" w:rsidR="003B1A56" w:rsidRDefault="003B1A56" w:rsidP="004A29AE">
      <w:pPr>
        <w:rPr>
          <w:b/>
          <w:bCs/>
          <w:sz w:val="24"/>
        </w:rPr>
      </w:pPr>
    </w:p>
    <w:p w14:paraId="177D73E7" w14:textId="77777777" w:rsidR="003B1A56" w:rsidRDefault="00721786" w:rsidP="004A29AE">
      <w:pPr>
        <w:rPr>
          <w:b/>
          <w:bCs/>
          <w:sz w:val="24"/>
        </w:rPr>
      </w:pPr>
      <w:r>
        <w:rPr>
          <w:b/>
          <w:bCs/>
          <w:noProof/>
          <w:sz w:val="24"/>
          <w:lang w:eastAsia="en-GB"/>
        </w:rPr>
        <mc:AlternateContent>
          <mc:Choice Requires="wps">
            <w:drawing>
              <wp:anchor distT="0" distB="0" distL="114300" distR="114300" simplePos="0" relativeHeight="251656704" behindDoc="0" locked="0" layoutInCell="0" allowOverlap="1" wp14:anchorId="154500B1" wp14:editId="133841A6">
                <wp:simplePos x="0" y="0"/>
                <wp:positionH relativeFrom="page">
                  <wp:posOffset>476250</wp:posOffset>
                </wp:positionH>
                <wp:positionV relativeFrom="page">
                  <wp:posOffset>8924925</wp:posOffset>
                </wp:positionV>
                <wp:extent cx="6479540" cy="1045845"/>
                <wp:effectExtent l="0" t="0" r="0" b="19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045845"/>
                        </a:xfrm>
                        <a:prstGeom prst="rect">
                          <a:avLst/>
                        </a:prstGeom>
                        <a:noFill/>
                        <a:ln>
                          <a:noFill/>
                        </a:ln>
                        <a:extLst>
                          <a:ext uri="{909E8E84-426E-40DD-AFC4-6F175D3DCCD1}">
                            <a14:hiddenFill xmlns:a14="http://schemas.microsoft.com/office/drawing/2010/main">
                              <a:solidFill>
                                <a:srgbClr val="FFFFFF">
                                  <a:alpha val="70000"/>
                                </a:srgbClr>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22AD7B" w14:textId="77777777" w:rsidR="003B1A56" w:rsidRDefault="003B1A56" w:rsidP="003B1A56">
                            <w:pPr>
                              <w:pStyle w:val="NoSpacing"/>
                              <w:spacing w:line="276" w:lineRule="auto"/>
                              <w:suppressOverlap/>
                              <w:jc w:val="center"/>
                            </w:pPr>
                            <w:r>
                              <w:t xml:space="preserve"> </w:t>
                            </w:r>
                          </w:p>
                          <w:p w14:paraId="3C661503" w14:textId="77777777" w:rsidR="003B1A56" w:rsidRDefault="003B1A56" w:rsidP="003B1A56">
                            <w:pPr>
                              <w:pStyle w:val="NoSpacing"/>
                              <w:spacing w:line="276" w:lineRule="auto"/>
                              <w:jc w:val="center"/>
                            </w:pPr>
                            <w:r>
                              <w:t>Authored by: Judith Street</w:t>
                            </w:r>
                          </w:p>
                          <w:p w14:paraId="3340D8F3" w14:textId="77777777" w:rsidR="00D74C0E" w:rsidRDefault="00D74C0E" w:rsidP="00D74C0E">
                            <w:pPr>
                              <w:pStyle w:val="NoSpacing"/>
                              <w:spacing w:line="276" w:lineRule="auto"/>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54500B1" id="Rectangle 5" o:spid="_x0000_s1028" style="position:absolute;margin-left:37.5pt;margin-top:702.75pt;width:510.2pt;height:82.35pt;z-index:251656704;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" o:allowincell="f" filled="f" stroked="f" strokeweight=".25pt">
                <v:fill opacity="46003f"/>
                <v:textbox style="mso-fit-shape-to-text:t" inset=",18pt,,18pt">
                  <w:txbxContent>
                    <w:p w14:paraId="3B22AD7B" w14:textId="77777777" w:rsidR="003B1A56" w:rsidRDefault="003B1A56" w:rsidP="003B1A56">
                      <w:pPr>
                        <w:pStyle w:val="NoSpacing"/>
                        <w:spacing w:line="276" w:lineRule="auto"/>
                        <w:suppressOverlap/>
                        <w:jc w:val="center"/>
                      </w:pPr>
                      <w:r>
                        <w:t xml:space="preserve"> </w:t>
                      </w:r>
                    </w:p>
                    <w:p w14:paraId="3C661503" w14:textId="77777777" w:rsidR="003B1A56" w:rsidRDefault="003B1A56" w:rsidP="003B1A56">
                      <w:pPr>
                        <w:pStyle w:val="NoSpacing"/>
                        <w:spacing w:line="276" w:lineRule="auto"/>
                        <w:jc w:val="center"/>
                      </w:pPr>
                      <w:r>
                        <w:t>Authored by: Judith Street</w:t>
                      </w:r>
                    </w:p>
                    <w:p w14:paraId="3340D8F3" w14:textId="77777777" w:rsidR="00D74C0E" w:rsidRDefault="00D74C0E" w:rsidP="00D74C0E">
                      <w:pPr>
                        <w:pStyle w:val="NoSpacing"/>
                        <w:spacing w:line="276" w:lineRule="auto"/>
                      </w:pPr>
                    </w:p>
                  </w:txbxContent>
                </v:textbox>
                <w10:wrap anchorx="page" anchory="page"/>
              </v:rect>
            </w:pict>
          </mc:Fallback>
        </mc:AlternateContent>
      </w:r>
    </w:p>
    <w:p w14:paraId="42D4110D" w14:textId="77777777" w:rsidR="003B1A56" w:rsidRDefault="003B1A56" w:rsidP="004A29AE">
      <w:pPr>
        <w:rPr>
          <w:b/>
          <w:bCs/>
          <w:sz w:val="24"/>
        </w:rPr>
      </w:pPr>
    </w:p>
    <w:p w14:paraId="5C9EF909" w14:textId="77777777" w:rsidR="003B1A56" w:rsidRDefault="003B1A56" w:rsidP="004A29AE">
      <w:pPr>
        <w:rPr>
          <w:b/>
          <w:bCs/>
          <w:sz w:val="24"/>
        </w:rPr>
      </w:pPr>
    </w:p>
    <w:p w14:paraId="59C4BBE3" w14:textId="77777777" w:rsidR="003B1A56" w:rsidRDefault="003B1A56" w:rsidP="004A29AE">
      <w:pPr>
        <w:rPr>
          <w:b/>
          <w:bCs/>
          <w:sz w:val="24"/>
        </w:rPr>
      </w:pPr>
    </w:p>
    <w:p w14:paraId="4E91E4FE" w14:textId="01C0867A" w:rsidR="003E5367" w:rsidRDefault="003E5367" w:rsidP="00406EF5">
      <w:pPr>
        <w:pStyle w:val="Heading1"/>
      </w:pPr>
      <w:r>
        <w:rPr>
          <w:sz w:val="24"/>
        </w:rPr>
        <w:br w:type="page"/>
      </w:r>
      <w:r w:rsidR="005F7F3F">
        <w:lastRenderedPageBreak/>
        <w:t xml:space="preserve"> </w:t>
      </w:r>
    </w:p>
    <w:p w14:paraId="5DE091E7" w14:textId="2989D4CE" w:rsidR="00406EF5" w:rsidRPr="003B5B8B" w:rsidRDefault="00406EF5" w:rsidP="00406EF5">
      <w:pPr>
        <w:rPr>
          <w:rFonts w:asciiTheme="majorHAnsi" w:hAnsiTheme="majorHAnsi" w:cstheme="majorHAnsi"/>
          <w:b/>
        </w:rPr>
      </w:pPr>
      <w:r w:rsidRPr="003B5B8B">
        <w:rPr>
          <w:rFonts w:asciiTheme="majorHAnsi" w:hAnsiTheme="majorHAnsi" w:cstheme="majorHAnsi"/>
          <w:b/>
        </w:rPr>
        <w:t xml:space="preserve">This policy was developed in consultation with staff, parents, Area </w:t>
      </w:r>
      <w:proofErr w:type="spellStart"/>
      <w:r w:rsidR="00C65362">
        <w:rPr>
          <w:rFonts w:asciiTheme="majorHAnsi" w:hAnsiTheme="majorHAnsi" w:cstheme="majorHAnsi"/>
          <w:b/>
        </w:rPr>
        <w:t>Sendco</w:t>
      </w:r>
      <w:r w:rsidRPr="003B5B8B">
        <w:rPr>
          <w:rFonts w:asciiTheme="majorHAnsi" w:hAnsiTheme="majorHAnsi" w:cstheme="majorHAnsi"/>
          <w:b/>
        </w:rPr>
        <w:t>and</w:t>
      </w:r>
      <w:proofErr w:type="spellEnd"/>
      <w:r w:rsidRPr="003B5B8B">
        <w:rPr>
          <w:rFonts w:asciiTheme="majorHAnsi" w:hAnsiTheme="majorHAnsi" w:cstheme="majorHAnsi"/>
          <w:b/>
        </w:rPr>
        <w:t xml:space="preserve"> governors of the school.</w:t>
      </w:r>
    </w:p>
    <w:p w14:paraId="0B4A3518" w14:textId="77777777" w:rsidR="00406EF5" w:rsidRPr="003B5B8B" w:rsidRDefault="00406EF5" w:rsidP="00406EF5">
      <w:pPr>
        <w:rPr>
          <w:rFonts w:asciiTheme="majorHAnsi" w:hAnsiTheme="majorHAnsi" w:cstheme="majorHAnsi"/>
          <w:b/>
        </w:rPr>
      </w:pPr>
    </w:p>
    <w:tbl>
      <w:tblPr>
        <w:tblStyle w:val="TableGrid"/>
        <w:tblW w:w="0" w:type="auto"/>
        <w:tblLook w:val="04A0" w:firstRow="1" w:lastRow="0" w:firstColumn="1" w:lastColumn="0" w:noHBand="0" w:noVBand="1"/>
      </w:tblPr>
      <w:tblGrid>
        <w:gridCol w:w="4508"/>
        <w:gridCol w:w="4508"/>
      </w:tblGrid>
      <w:tr w:rsidR="00406EF5" w:rsidRPr="003B5B8B" w14:paraId="7ADDC585" w14:textId="77777777" w:rsidTr="004C2626">
        <w:tc>
          <w:tcPr>
            <w:tcW w:w="4508" w:type="dxa"/>
          </w:tcPr>
          <w:p w14:paraId="38E39BF5"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 xml:space="preserve">Governor responsible for SEND : </w:t>
            </w:r>
          </w:p>
          <w:p w14:paraId="0EE2CF5D" w14:textId="77777777" w:rsidR="00406EF5" w:rsidRPr="003B5B8B" w:rsidRDefault="00406EF5" w:rsidP="004C2626">
            <w:pPr>
              <w:rPr>
                <w:rFonts w:asciiTheme="majorHAnsi" w:hAnsiTheme="majorHAnsi" w:cstheme="majorHAnsi"/>
                <w:b/>
              </w:rPr>
            </w:pPr>
          </w:p>
        </w:tc>
        <w:tc>
          <w:tcPr>
            <w:tcW w:w="4508" w:type="dxa"/>
          </w:tcPr>
          <w:p w14:paraId="2E39CF98" w14:textId="52ACE1F4" w:rsidR="00406EF5" w:rsidRPr="003B5B8B" w:rsidRDefault="00C65362" w:rsidP="004C2626">
            <w:pPr>
              <w:rPr>
                <w:rFonts w:asciiTheme="majorHAnsi" w:hAnsiTheme="majorHAnsi" w:cstheme="majorHAnsi"/>
                <w:b/>
              </w:rPr>
            </w:pPr>
            <w:r>
              <w:rPr>
                <w:rFonts w:asciiTheme="majorHAnsi" w:hAnsiTheme="majorHAnsi" w:cstheme="majorHAnsi"/>
                <w:b/>
              </w:rPr>
              <w:t xml:space="preserve">Kerry </w:t>
            </w:r>
            <w:proofErr w:type="spellStart"/>
            <w:r>
              <w:rPr>
                <w:rFonts w:asciiTheme="majorHAnsi" w:hAnsiTheme="majorHAnsi" w:cstheme="majorHAnsi"/>
                <w:b/>
              </w:rPr>
              <w:t>Howcoft</w:t>
            </w:r>
            <w:proofErr w:type="spellEnd"/>
          </w:p>
        </w:tc>
      </w:tr>
      <w:tr w:rsidR="00406EF5" w:rsidRPr="003B5B8B" w14:paraId="1B3D425C" w14:textId="77777777" w:rsidTr="004C2626">
        <w:tc>
          <w:tcPr>
            <w:tcW w:w="4508" w:type="dxa"/>
          </w:tcPr>
          <w:p w14:paraId="28EF6E36"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Head Teacher:</w:t>
            </w:r>
          </w:p>
        </w:tc>
        <w:tc>
          <w:tcPr>
            <w:tcW w:w="4508" w:type="dxa"/>
          </w:tcPr>
          <w:p w14:paraId="0463E0DE" w14:textId="521A5F20" w:rsidR="00406EF5" w:rsidRPr="003B5B8B" w:rsidRDefault="00406EF5" w:rsidP="004C2626">
            <w:pPr>
              <w:rPr>
                <w:rFonts w:asciiTheme="majorHAnsi" w:hAnsiTheme="majorHAnsi" w:cstheme="majorHAnsi"/>
                <w:b/>
              </w:rPr>
            </w:pPr>
            <w:r w:rsidRPr="003B5B8B">
              <w:rPr>
                <w:rFonts w:asciiTheme="majorHAnsi" w:hAnsiTheme="majorHAnsi" w:cstheme="majorHAnsi"/>
                <w:b/>
              </w:rPr>
              <w:t xml:space="preserve">Judith </w:t>
            </w:r>
            <w:r w:rsidR="00C65362">
              <w:rPr>
                <w:rFonts w:asciiTheme="majorHAnsi" w:hAnsiTheme="majorHAnsi" w:cstheme="majorHAnsi"/>
                <w:b/>
              </w:rPr>
              <w:t>Street</w:t>
            </w:r>
          </w:p>
          <w:p w14:paraId="06B6508F" w14:textId="77777777" w:rsidR="00406EF5" w:rsidRPr="003B5B8B" w:rsidRDefault="00406EF5" w:rsidP="004C2626">
            <w:pPr>
              <w:rPr>
                <w:rFonts w:asciiTheme="majorHAnsi" w:hAnsiTheme="majorHAnsi" w:cstheme="majorHAnsi"/>
                <w:b/>
              </w:rPr>
            </w:pPr>
          </w:p>
        </w:tc>
      </w:tr>
      <w:tr w:rsidR="00406EF5" w:rsidRPr="003B5B8B" w14:paraId="724AA514" w14:textId="77777777" w:rsidTr="004C2626">
        <w:tc>
          <w:tcPr>
            <w:tcW w:w="4508" w:type="dxa"/>
          </w:tcPr>
          <w:p w14:paraId="1827970B"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Special Educational Needs Coordinator (SENCo):</w:t>
            </w:r>
          </w:p>
        </w:tc>
        <w:tc>
          <w:tcPr>
            <w:tcW w:w="4508" w:type="dxa"/>
          </w:tcPr>
          <w:p w14:paraId="4365BF1D" w14:textId="77777777" w:rsidR="00406EF5" w:rsidRDefault="007417D2" w:rsidP="00C65362">
            <w:pPr>
              <w:rPr>
                <w:rFonts w:asciiTheme="majorHAnsi" w:hAnsiTheme="majorHAnsi" w:cstheme="majorHAnsi"/>
                <w:b/>
              </w:rPr>
            </w:pPr>
            <w:r>
              <w:rPr>
                <w:rFonts w:asciiTheme="majorHAnsi" w:hAnsiTheme="majorHAnsi" w:cstheme="majorHAnsi"/>
                <w:b/>
              </w:rPr>
              <w:t>Francesca Collin</w:t>
            </w:r>
          </w:p>
          <w:p w14:paraId="6F32288D" w14:textId="6AEA8E66" w:rsidR="007417D2" w:rsidRPr="003B5B8B" w:rsidRDefault="007417D2" w:rsidP="00C65362">
            <w:pPr>
              <w:rPr>
                <w:rFonts w:asciiTheme="majorHAnsi" w:hAnsiTheme="majorHAnsi" w:cstheme="majorHAnsi"/>
                <w:b/>
              </w:rPr>
            </w:pPr>
          </w:p>
        </w:tc>
      </w:tr>
      <w:tr w:rsidR="00406EF5" w:rsidRPr="003B5B8B" w14:paraId="78BED9E9" w14:textId="77777777" w:rsidTr="004C2626">
        <w:tc>
          <w:tcPr>
            <w:tcW w:w="4508" w:type="dxa"/>
          </w:tcPr>
          <w:p w14:paraId="34ABD3D9"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Contact Details:</w:t>
            </w:r>
          </w:p>
        </w:tc>
        <w:tc>
          <w:tcPr>
            <w:tcW w:w="4508" w:type="dxa"/>
          </w:tcPr>
          <w:p w14:paraId="3EEAEEBE" w14:textId="77777777" w:rsidR="00406EF5" w:rsidRPr="003B5B8B" w:rsidRDefault="00E821C6" w:rsidP="004C2626">
            <w:pPr>
              <w:rPr>
                <w:rFonts w:asciiTheme="majorHAnsi" w:eastAsia="MS Mincho" w:hAnsiTheme="majorHAnsi" w:cstheme="majorHAnsi"/>
                <w:lang w:val="en-US"/>
              </w:rPr>
            </w:pPr>
            <w:hyperlink r:id="rId9" w:history="1">
              <w:r w:rsidR="00406EF5" w:rsidRPr="003B5B8B">
                <w:rPr>
                  <w:rFonts w:asciiTheme="majorHAnsi" w:eastAsia="MS Mincho" w:hAnsiTheme="majorHAnsi" w:cstheme="majorHAnsi"/>
                  <w:u w:val="single"/>
                  <w:lang w:val="en-US"/>
                </w:rPr>
                <w:t>senco@queenannefirstschool.org.uk</w:t>
              </w:r>
            </w:hyperlink>
            <w:r w:rsidR="00406EF5" w:rsidRPr="003B5B8B">
              <w:rPr>
                <w:rFonts w:asciiTheme="majorHAnsi" w:eastAsia="MS Mincho" w:hAnsiTheme="majorHAnsi" w:cstheme="majorHAnsi"/>
                <w:lang w:val="en-US"/>
              </w:rPr>
              <w:t>,</w:t>
            </w:r>
          </w:p>
          <w:p w14:paraId="55D5D0BB" w14:textId="77777777" w:rsidR="00406EF5" w:rsidRPr="003B5B8B" w:rsidRDefault="00406EF5" w:rsidP="004C2626">
            <w:pPr>
              <w:rPr>
                <w:rFonts w:asciiTheme="majorHAnsi" w:hAnsiTheme="majorHAnsi" w:cstheme="majorHAnsi"/>
                <w:b/>
              </w:rPr>
            </w:pPr>
            <w:r w:rsidRPr="003B5B8B">
              <w:rPr>
                <w:rFonts w:asciiTheme="majorHAnsi" w:eastAsia="MS Mincho" w:hAnsiTheme="majorHAnsi" w:cstheme="majorHAnsi"/>
                <w:lang w:val="en-US"/>
              </w:rPr>
              <w:t>Tel:  01753 830885</w:t>
            </w:r>
          </w:p>
          <w:p w14:paraId="06B56A62" w14:textId="77777777" w:rsidR="00406EF5" w:rsidRPr="003B5B8B" w:rsidRDefault="00406EF5" w:rsidP="004C2626">
            <w:pPr>
              <w:rPr>
                <w:rFonts w:asciiTheme="majorHAnsi" w:hAnsiTheme="majorHAnsi" w:cstheme="majorHAnsi"/>
                <w:b/>
              </w:rPr>
            </w:pPr>
          </w:p>
        </w:tc>
      </w:tr>
    </w:tbl>
    <w:p w14:paraId="4CBAB535" w14:textId="77777777" w:rsidR="00406EF5" w:rsidRPr="003B5B8B" w:rsidRDefault="00406EF5" w:rsidP="00406EF5">
      <w:pPr>
        <w:rPr>
          <w:rFonts w:asciiTheme="majorHAnsi" w:hAnsiTheme="majorHAnsi" w:cstheme="majorHAnsi"/>
          <w:b/>
        </w:rPr>
      </w:pPr>
    </w:p>
    <w:p w14:paraId="31C68BF2"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This policy will be reviewed at least annually. Date of last review – December 2021</w:t>
      </w:r>
    </w:p>
    <w:p w14:paraId="28F386A7"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This policy is available to all parents in electronic form, hard copy, or any form that makes it accessible to a person with a disability, or additional needs</w:t>
      </w:r>
    </w:p>
    <w:p w14:paraId="21816FF0" w14:textId="77777777" w:rsidR="00406EF5" w:rsidRPr="003B5B8B" w:rsidRDefault="00406EF5" w:rsidP="00406EF5">
      <w:pPr>
        <w:rPr>
          <w:rFonts w:asciiTheme="majorHAnsi" w:hAnsiTheme="majorHAnsi" w:cstheme="majorHAnsi"/>
          <w:b/>
        </w:rPr>
      </w:pPr>
      <w:r w:rsidRPr="003B5B8B">
        <w:t>This policy should be read in conjunction with each schools’ SEN Information Report that sets out in more detail the school's offer to meet the needs of children with special educational needs.</w:t>
      </w:r>
    </w:p>
    <w:tbl>
      <w:tblPr>
        <w:tblStyle w:val="TableGrid"/>
        <w:tblW w:w="0" w:type="auto"/>
        <w:tblLook w:val="04A0" w:firstRow="1" w:lastRow="0" w:firstColumn="1" w:lastColumn="0" w:noHBand="0" w:noVBand="1"/>
      </w:tblPr>
      <w:tblGrid>
        <w:gridCol w:w="4508"/>
        <w:gridCol w:w="4508"/>
      </w:tblGrid>
      <w:tr w:rsidR="00406EF5" w:rsidRPr="003B5B8B" w14:paraId="4370A125" w14:textId="77777777" w:rsidTr="004C2626">
        <w:tc>
          <w:tcPr>
            <w:tcW w:w="4508" w:type="dxa"/>
            <w:vMerge w:val="restart"/>
          </w:tcPr>
          <w:p w14:paraId="7DB017A9" w14:textId="77777777" w:rsidR="00406EF5" w:rsidRPr="003B5B8B" w:rsidRDefault="00406EF5" w:rsidP="004C2626">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This policy links to the following key policies and documents</w:t>
            </w:r>
          </w:p>
          <w:p w14:paraId="6788A78D" w14:textId="77777777" w:rsidR="00406EF5" w:rsidRPr="003B5B8B" w:rsidRDefault="00406EF5" w:rsidP="004C2626">
            <w:pPr>
              <w:spacing w:after="120"/>
              <w:rPr>
                <w:rFonts w:asciiTheme="majorHAnsi" w:eastAsia="MS Mincho" w:hAnsiTheme="majorHAnsi" w:cstheme="majorHAnsi"/>
                <w:lang w:val="en-US"/>
              </w:rPr>
            </w:pPr>
          </w:p>
          <w:p w14:paraId="0090C17D" w14:textId="77777777" w:rsidR="00406EF5" w:rsidRPr="003B5B8B" w:rsidRDefault="00406EF5" w:rsidP="004C2626">
            <w:pPr>
              <w:spacing w:before="120" w:after="120"/>
              <w:outlineLvl w:val="0"/>
              <w:rPr>
                <w:rFonts w:asciiTheme="majorHAnsi" w:eastAsia="Calibri" w:hAnsiTheme="majorHAnsi" w:cstheme="majorHAnsi"/>
                <w:b/>
              </w:rPr>
            </w:pPr>
            <w:r w:rsidRPr="003B5B8B">
              <w:rPr>
                <w:rFonts w:asciiTheme="majorHAnsi" w:eastAsia="Calibri" w:hAnsiTheme="majorHAnsi" w:cstheme="majorHAnsi"/>
                <w:b/>
              </w:rPr>
              <w:t>LINKS WITH OTHER POLICIES AND DOCUMENTS</w:t>
            </w:r>
          </w:p>
          <w:p w14:paraId="4C5B9627" w14:textId="77777777" w:rsidR="00406EF5" w:rsidRPr="003B5B8B" w:rsidRDefault="00406EF5" w:rsidP="004C2626">
            <w:pPr>
              <w:spacing w:after="240"/>
              <w:rPr>
                <w:rFonts w:asciiTheme="majorHAnsi" w:eastAsia="MS Mincho" w:hAnsiTheme="majorHAnsi" w:cstheme="majorHAnsi"/>
              </w:rPr>
            </w:pPr>
            <w:r w:rsidRPr="003B5B8B">
              <w:rPr>
                <w:rFonts w:asciiTheme="majorHAnsi" w:eastAsia="MS Mincho" w:hAnsiTheme="majorHAnsi" w:cstheme="majorHAnsi"/>
              </w:rPr>
              <w:t>This policy should be read in conjunction with all other school policies</w:t>
            </w:r>
          </w:p>
          <w:p w14:paraId="709C236B" w14:textId="77777777" w:rsidR="00406EF5" w:rsidRPr="003B5B8B" w:rsidRDefault="00406EF5" w:rsidP="004C2626">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This policy links to the following documents </w:t>
            </w:r>
          </w:p>
          <w:p w14:paraId="3107AF97" w14:textId="77777777" w:rsidR="00406EF5" w:rsidRPr="003B5B8B" w:rsidRDefault="00406EF5" w:rsidP="004C2626">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   </w:t>
            </w:r>
          </w:p>
          <w:p w14:paraId="0EE8071B" w14:textId="77777777" w:rsidR="00406EF5" w:rsidRPr="003B5B8B" w:rsidRDefault="00406EF5" w:rsidP="004C2626">
            <w:pPr>
              <w:rPr>
                <w:rFonts w:asciiTheme="majorHAnsi" w:hAnsiTheme="majorHAnsi" w:cstheme="majorHAnsi"/>
              </w:rPr>
            </w:pPr>
          </w:p>
          <w:p w14:paraId="766542B7" w14:textId="77777777" w:rsidR="00406EF5" w:rsidRPr="003B5B8B" w:rsidRDefault="00406EF5" w:rsidP="004C2626"/>
          <w:p w14:paraId="25BD5141" w14:textId="77777777" w:rsidR="00406EF5" w:rsidRPr="003B5B8B" w:rsidRDefault="00406EF5" w:rsidP="004C2626"/>
          <w:p w14:paraId="6AE2FE4E" w14:textId="77777777" w:rsidR="00406EF5" w:rsidRPr="003B5B8B" w:rsidRDefault="00406EF5" w:rsidP="004C2626">
            <w:pPr>
              <w:spacing w:after="120"/>
              <w:rPr>
                <w:rFonts w:asciiTheme="majorHAnsi" w:hAnsiTheme="majorHAnsi" w:cstheme="majorHAnsi"/>
                <w:b/>
              </w:rPr>
            </w:pPr>
          </w:p>
          <w:p w14:paraId="2142F26B" w14:textId="77777777" w:rsidR="00406EF5" w:rsidRPr="003B5B8B" w:rsidRDefault="00406EF5" w:rsidP="004C2626">
            <w:pPr>
              <w:rPr>
                <w:rFonts w:asciiTheme="majorHAnsi" w:hAnsiTheme="majorHAnsi" w:cstheme="majorHAnsi"/>
                <w:b/>
              </w:rPr>
            </w:pPr>
          </w:p>
          <w:p w14:paraId="205AC4EB" w14:textId="77777777" w:rsidR="00406EF5" w:rsidRPr="003B5B8B" w:rsidRDefault="00406EF5" w:rsidP="004C2626">
            <w:pPr>
              <w:spacing w:after="120"/>
              <w:ind w:left="340" w:hanging="170"/>
              <w:rPr>
                <w:rFonts w:asciiTheme="majorHAnsi" w:hAnsiTheme="majorHAnsi" w:cstheme="majorHAnsi"/>
                <w:b/>
              </w:rPr>
            </w:pPr>
          </w:p>
        </w:tc>
        <w:tc>
          <w:tcPr>
            <w:tcW w:w="4508" w:type="dxa"/>
          </w:tcPr>
          <w:p w14:paraId="5541413D"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Safeguarding and Child Protection Policy</w:t>
            </w:r>
          </w:p>
        </w:tc>
      </w:tr>
      <w:tr w:rsidR="00406EF5" w:rsidRPr="003B5B8B" w14:paraId="6FE9F339" w14:textId="77777777" w:rsidTr="004C2626">
        <w:tc>
          <w:tcPr>
            <w:tcW w:w="4508" w:type="dxa"/>
            <w:vMerge/>
          </w:tcPr>
          <w:p w14:paraId="52E2D611" w14:textId="77777777" w:rsidR="00406EF5" w:rsidRPr="003B5B8B" w:rsidRDefault="00406EF5" w:rsidP="004C2626">
            <w:pPr>
              <w:rPr>
                <w:rFonts w:asciiTheme="majorHAnsi" w:hAnsiTheme="majorHAnsi" w:cstheme="majorHAnsi"/>
                <w:b/>
              </w:rPr>
            </w:pPr>
          </w:p>
        </w:tc>
        <w:tc>
          <w:tcPr>
            <w:tcW w:w="4508" w:type="dxa"/>
          </w:tcPr>
          <w:p w14:paraId="633B2AE8"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SEN Curriculum Intent</w:t>
            </w:r>
          </w:p>
        </w:tc>
      </w:tr>
      <w:tr w:rsidR="00406EF5" w:rsidRPr="003B5B8B" w14:paraId="336A97DC" w14:textId="77777777" w:rsidTr="004C2626">
        <w:tc>
          <w:tcPr>
            <w:tcW w:w="4508" w:type="dxa"/>
            <w:vMerge/>
          </w:tcPr>
          <w:p w14:paraId="7D24D5F4" w14:textId="77777777" w:rsidR="00406EF5" w:rsidRPr="003B5B8B" w:rsidRDefault="00406EF5" w:rsidP="004C2626">
            <w:pPr>
              <w:rPr>
                <w:rFonts w:asciiTheme="majorHAnsi" w:hAnsiTheme="majorHAnsi" w:cstheme="majorHAnsi"/>
                <w:b/>
              </w:rPr>
            </w:pPr>
          </w:p>
        </w:tc>
        <w:tc>
          <w:tcPr>
            <w:tcW w:w="4508" w:type="dxa"/>
          </w:tcPr>
          <w:p w14:paraId="0930E269"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Behaviour Policy</w:t>
            </w:r>
          </w:p>
        </w:tc>
      </w:tr>
      <w:tr w:rsidR="00406EF5" w:rsidRPr="003B5B8B" w14:paraId="6776AA3B" w14:textId="77777777" w:rsidTr="004C2626">
        <w:tc>
          <w:tcPr>
            <w:tcW w:w="4508" w:type="dxa"/>
            <w:vMerge/>
          </w:tcPr>
          <w:p w14:paraId="1B5091DD" w14:textId="77777777" w:rsidR="00406EF5" w:rsidRPr="003B5B8B" w:rsidRDefault="00406EF5" w:rsidP="004C2626">
            <w:pPr>
              <w:rPr>
                <w:rFonts w:asciiTheme="majorHAnsi" w:hAnsiTheme="majorHAnsi" w:cstheme="majorHAnsi"/>
                <w:b/>
              </w:rPr>
            </w:pPr>
          </w:p>
        </w:tc>
        <w:tc>
          <w:tcPr>
            <w:tcW w:w="4508" w:type="dxa"/>
          </w:tcPr>
          <w:p w14:paraId="7CF894F0"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Children with Medical Needs Policy</w:t>
            </w:r>
          </w:p>
        </w:tc>
      </w:tr>
      <w:tr w:rsidR="00406EF5" w:rsidRPr="003B5B8B" w14:paraId="2A9A19E7" w14:textId="77777777" w:rsidTr="004C2626">
        <w:tc>
          <w:tcPr>
            <w:tcW w:w="4508" w:type="dxa"/>
            <w:vMerge/>
          </w:tcPr>
          <w:p w14:paraId="4E6D7AC4" w14:textId="77777777" w:rsidR="00406EF5" w:rsidRPr="003B5B8B" w:rsidRDefault="00406EF5" w:rsidP="004C2626">
            <w:pPr>
              <w:rPr>
                <w:rFonts w:asciiTheme="majorHAnsi" w:hAnsiTheme="majorHAnsi" w:cstheme="majorHAnsi"/>
                <w:b/>
              </w:rPr>
            </w:pPr>
          </w:p>
        </w:tc>
        <w:tc>
          <w:tcPr>
            <w:tcW w:w="4508" w:type="dxa"/>
          </w:tcPr>
          <w:p w14:paraId="590B892B"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Data Protection Policy (GDPR)</w:t>
            </w:r>
          </w:p>
        </w:tc>
      </w:tr>
      <w:tr w:rsidR="00406EF5" w:rsidRPr="003B5B8B" w14:paraId="40DD3787" w14:textId="77777777" w:rsidTr="004C2626">
        <w:tc>
          <w:tcPr>
            <w:tcW w:w="4508" w:type="dxa"/>
            <w:vMerge/>
          </w:tcPr>
          <w:p w14:paraId="74E0803E" w14:textId="77777777" w:rsidR="00406EF5" w:rsidRPr="003B5B8B" w:rsidRDefault="00406EF5" w:rsidP="004C2626">
            <w:pPr>
              <w:rPr>
                <w:rFonts w:asciiTheme="majorHAnsi" w:hAnsiTheme="majorHAnsi" w:cstheme="majorHAnsi"/>
                <w:b/>
              </w:rPr>
            </w:pPr>
          </w:p>
        </w:tc>
        <w:tc>
          <w:tcPr>
            <w:tcW w:w="4508" w:type="dxa"/>
          </w:tcPr>
          <w:p w14:paraId="63A4B5BE"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Accessibility Plan</w:t>
            </w:r>
          </w:p>
        </w:tc>
      </w:tr>
      <w:tr w:rsidR="00406EF5" w:rsidRPr="003B5B8B" w14:paraId="2F0F6770" w14:textId="77777777" w:rsidTr="004C2626">
        <w:tc>
          <w:tcPr>
            <w:tcW w:w="4508" w:type="dxa"/>
            <w:vMerge/>
          </w:tcPr>
          <w:p w14:paraId="01A81967" w14:textId="77777777" w:rsidR="00406EF5" w:rsidRPr="003B5B8B" w:rsidRDefault="00406EF5" w:rsidP="004C2626">
            <w:pPr>
              <w:rPr>
                <w:rFonts w:asciiTheme="majorHAnsi" w:hAnsiTheme="majorHAnsi" w:cstheme="majorHAnsi"/>
                <w:b/>
              </w:rPr>
            </w:pPr>
          </w:p>
        </w:tc>
        <w:tc>
          <w:tcPr>
            <w:tcW w:w="4508" w:type="dxa"/>
          </w:tcPr>
          <w:p w14:paraId="28E3325A"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Pupil Premium Plan</w:t>
            </w:r>
          </w:p>
        </w:tc>
      </w:tr>
      <w:tr w:rsidR="00406EF5" w:rsidRPr="003B5B8B" w14:paraId="092C509B" w14:textId="77777777" w:rsidTr="004C2626">
        <w:tc>
          <w:tcPr>
            <w:tcW w:w="4508" w:type="dxa"/>
            <w:vMerge/>
          </w:tcPr>
          <w:p w14:paraId="7CFFF043" w14:textId="77777777" w:rsidR="00406EF5" w:rsidRPr="003B5B8B" w:rsidRDefault="00406EF5" w:rsidP="004C2626">
            <w:pPr>
              <w:rPr>
                <w:rFonts w:asciiTheme="majorHAnsi" w:hAnsiTheme="majorHAnsi" w:cstheme="majorHAnsi"/>
                <w:b/>
              </w:rPr>
            </w:pPr>
          </w:p>
        </w:tc>
        <w:tc>
          <w:tcPr>
            <w:tcW w:w="4508" w:type="dxa"/>
          </w:tcPr>
          <w:p w14:paraId="01B14838"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School Admissions Policy</w:t>
            </w:r>
          </w:p>
        </w:tc>
      </w:tr>
      <w:tr w:rsidR="00406EF5" w:rsidRPr="003B5B8B" w14:paraId="6E34D46F" w14:textId="77777777" w:rsidTr="004C2626">
        <w:tc>
          <w:tcPr>
            <w:tcW w:w="4508" w:type="dxa"/>
            <w:vMerge/>
          </w:tcPr>
          <w:p w14:paraId="041D1000" w14:textId="77777777" w:rsidR="00406EF5" w:rsidRPr="003B5B8B" w:rsidRDefault="00406EF5" w:rsidP="004C2626">
            <w:pPr>
              <w:rPr>
                <w:rFonts w:asciiTheme="majorHAnsi" w:hAnsiTheme="majorHAnsi" w:cstheme="majorHAnsi"/>
                <w:b/>
              </w:rPr>
            </w:pPr>
          </w:p>
        </w:tc>
        <w:tc>
          <w:tcPr>
            <w:tcW w:w="4508" w:type="dxa"/>
          </w:tcPr>
          <w:p w14:paraId="69FB7142"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Health and Safety Policy</w:t>
            </w:r>
          </w:p>
        </w:tc>
      </w:tr>
      <w:tr w:rsidR="00406EF5" w:rsidRPr="003B5B8B" w14:paraId="571BDEE5" w14:textId="77777777" w:rsidTr="004C2626">
        <w:tc>
          <w:tcPr>
            <w:tcW w:w="4508" w:type="dxa"/>
            <w:vMerge/>
          </w:tcPr>
          <w:p w14:paraId="7BC68900" w14:textId="77777777" w:rsidR="00406EF5" w:rsidRPr="003B5B8B" w:rsidRDefault="00406EF5" w:rsidP="004C2626">
            <w:pPr>
              <w:rPr>
                <w:rFonts w:asciiTheme="majorHAnsi" w:hAnsiTheme="majorHAnsi" w:cstheme="majorHAnsi"/>
                <w:b/>
              </w:rPr>
            </w:pPr>
          </w:p>
        </w:tc>
        <w:tc>
          <w:tcPr>
            <w:tcW w:w="4508" w:type="dxa"/>
          </w:tcPr>
          <w:p w14:paraId="0A82CDBF"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PSHE Policy</w:t>
            </w:r>
          </w:p>
        </w:tc>
      </w:tr>
      <w:tr w:rsidR="00406EF5" w:rsidRPr="003B5B8B" w14:paraId="69DB726B" w14:textId="77777777" w:rsidTr="004C2626">
        <w:tc>
          <w:tcPr>
            <w:tcW w:w="4508" w:type="dxa"/>
            <w:vMerge/>
          </w:tcPr>
          <w:p w14:paraId="6342CE1B" w14:textId="77777777" w:rsidR="00406EF5" w:rsidRPr="003B5B8B" w:rsidRDefault="00406EF5" w:rsidP="004C2626">
            <w:pPr>
              <w:rPr>
                <w:rFonts w:asciiTheme="majorHAnsi" w:hAnsiTheme="majorHAnsi" w:cstheme="majorHAnsi"/>
                <w:b/>
              </w:rPr>
            </w:pPr>
          </w:p>
        </w:tc>
        <w:tc>
          <w:tcPr>
            <w:tcW w:w="4508" w:type="dxa"/>
          </w:tcPr>
          <w:p w14:paraId="14E9D6A0"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RE Policy</w:t>
            </w:r>
          </w:p>
        </w:tc>
      </w:tr>
      <w:tr w:rsidR="00406EF5" w:rsidRPr="003B5B8B" w14:paraId="6795280F" w14:textId="77777777" w:rsidTr="004C2626">
        <w:tc>
          <w:tcPr>
            <w:tcW w:w="4508" w:type="dxa"/>
            <w:vMerge/>
          </w:tcPr>
          <w:p w14:paraId="22C158DA" w14:textId="77777777" w:rsidR="00406EF5" w:rsidRPr="003B5B8B" w:rsidRDefault="00406EF5" w:rsidP="004C2626">
            <w:pPr>
              <w:rPr>
                <w:rFonts w:asciiTheme="majorHAnsi" w:hAnsiTheme="majorHAnsi" w:cstheme="majorHAnsi"/>
                <w:b/>
              </w:rPr>
            </w:pPr>
          </w:p>
        </w:tc>
        <w:tc>
          <w:tcPr>
            <w:tcW w:w="4508" w:type="dxa"/>
          </w:tcPr>
          <w:p w14:paraId="6E7A5ED6"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Relationships and Sex Education Policy</w:t>
            </w:r>
          </w:p>
        </w:tc>
      </w:tr>
      <w:tr w:rsidR="00406EF5" w:rsidRPr="003B5B8B" w14:paraId="1756623C" w14:textId="77777777" w:rsidTr="004C2626">
        <w:tc>
          <w:tcPr>
            <w:tcW w:w="4508" w:type="dxa"/>
            <w:vMerge/>
          </w:tcPr>
          <w:p w14:paraId="602EAC14" w14:textId="77777777" w:rsidR="00406EF5" w:rsidRPr="003B5B8B" w:rsidRDefault="00406EF5" w:rsidP="004C2626">
            <w:pPr>
              <w:rPr>
                <w:rFonts w:asciiTheme="majorHAnsi" w:hAnsiTheme="majorHAnsi" w:cstheme="majorHAnsi"/>
                <w:b/>
              </w:rPr>
            </w:pPr>
          </w:p>
        </w:tc>
        <w:tc>
          <w:tcPr>
            <w:tcW w:w="4508" w:type="dxa"/>
          </w:tcPr>
          <w:p w14:paraId="798C52EE"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Equality Information and Objectives Policy</w:t>
            </w:r>
          </w:p>
        </w:tc>
      </w:tr>
      <w:tr w:rsidR="00406EF5" w:rsidRPr="003B5B8B" w14:paraId="3911AAEE" w14:textId="77777777" w:rsidTr="004C2626">
        <w:tc>
          <w:tcPr>
            <w:tcW w:w="4508" w:type="dxa"/>
            <w:vMerge/>
          </w:tcPr>
          <w:p w14:paraId="68034F51" w14:textId="77777777" w:rsidR="00406EF5" w:rsidRPr="003B5B8B" w:rsidRDefault="00406EF5" w:rsidP="004C2626">
            <w:pPr>
              <w:rPr>
                <w:rFonts w:asciiTheme="majorHAnsi" w:hAnsiTheme="majorHAnsi" w:cstheme="majorHAnsi"/>
                <w:b/>
              </w:rPr>
            </w:pPr>
          </w:p>
        </w:tc>
        <w:tc>
          <w:tcPr>
            <w:tcW w:w="4508" w:type="dxa"/>
          </w:tcPr>
          <w:p w14:paraId="6206C71E"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Inclusion Policy</w:t>
            </w:r>
          </w:p>
        </w:tc>
      </w:tr>
      <w:tr w:rsidR="00406EF5" w:rsidRPr="003B5B8B" w14:paraId="48D629D5" w14:textId="77777777" w:rsidTr="004C2626">
        <w:tc>
          <w:tcPr>
            <w:tcW w:w="4508" w:type="dxa"/>
            <w:vMerge/>
          </w:tcPr>
          <w:p w14:paraId="75D74EEA" w14:textId="77777777" w:rsidR="00406EF5" w:rsidRPr="003B5B8B" w:rsidRDefault="00406EF5" w:rsidP="004C2626">
            <w:pPr>
              <w:rPr>
                <w:rFonts w:asciiTheme="majorHAnsi" w:hAnsiTheme="majorHAnsi" w:cstheme="majorHAnsi"/>
                <w:b/>
              </w:rPr>
            </w:pPr>
          </w:p>
        </w:tc>
        <w:tc>
          <w:tcPr>
            <w:tcW w:w="4508" w:type="dxa"/>
          </w:tcPr>
          <w:p w14:paraId="5FFB5AC5"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Teaching and Learning Policy</w:t>
            </w:r>
          </w:p>
        </w:tc>
      </w:tr>
      <w:tr w:rsidR="00406EF5" w:rsidRPr="003B5B8B" w14:paraId="6BDAF4BB" w14:textId="77777777" w:rsidTr="004C2626">
        <w:tc>
          <w:tcPr>
            <w:tcW w:w="4508" w:type="dxa"/>
            <w:vMerge/>
          </w:tcPr>
          <w:p w14:paraId="5B0FAA4B" w14:textId="77777777" w:rsidR="00406EF5" w:rsidRPr="003B5B8B" w:rsidRDefault="00406EF5" w:rsidP="004C2626">
            <w:pPr>
              <w:rPr>
                <w:rFonts w:asciiTheme="majorHAnsi" w:hAnsiTheme="majorHAnsi" w:cstheme="majorHAnsi"/>
                <w:b/>
              </w:rPr>
            </w:pPr>
          </w:p>
        </w:tc>
        <w:tc>
          <w:tcPr>
            <w:tcW w:w="4508" w:type="dxa"/>
          </w:tcPr>
          <w:p w14:paraId="0304D7E4"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Staffing Policy</w:t>
            </w:r>
          </w:p>
        </w:tc>
      </w:tr>
      <w:tr w:rsidR="00406EF5" w:rsidRPr="003B5B8B" w14:paraId="61C6660D" w14:textId="77777777" w:rsidTr="004C2626">
        <w:tc>
          <w:tcPr>
            <w:tcW w:w="4508" w:type="dxa"/>
            <w:vMerge/>
          </w:tcPr>
          <w:p w14:paraId="49EB9EE6" w14:textId="77777777" w:rsidR="00406EF5" w:rsidRPr="003B5B8B" w:rsidRDefault="00406EF5" w:rsidP="004C2626">
            <w:pPr>
              <w:rPr>
                <w:rFonts w:asciiTheme="majorHAnsi" w:hAnsiTheme="majorHAnsi" w:cstheme="majorHAnsi"/>
                <w:b/>
              </w:rPr>
            </w:pPr>
          </w:p>
        </w:tc>
        <w:tc>
          <w:tcPr>
            <w:tcW w:w="4508" w:type="dxa"/>
          </w:tcPr>
          <w:p w14:paraId="6F3BBCC9"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Parental Agreement</w:t>
            </w:r>
          </w:p>
        </w:tc>
      </w:tr>
      <w:tr w:rsidR="00406EF5" w:rsidRPr="003B5B8B" w14:paraId="47C81181" w14:textId="77777777" w:rsidTr="004C2626">
        <w:tc>
          <w:tcPr>
            <w:tcW w:w="4508" w:type="dxa"/>
            <w:vMerge/>
          </w:tcPr>
          <w:p w14:paraId="1345E475" w14:textId="77777777" w:rsidR="00406EF5" w:rsidRPr="003B5B8B" w:rsidRDefault="00406EF5" w:rsidP="004C2626">
            <w:pPr>
              <w:rPr>
                <w:rFonts w:asciiTheme="majorHAnsi" w:hAnsiTheme="majorHAnsi" w:cstheme="majorHAnsi"/>
                <w:b/>
              </w:rPr>
            </w:pPr>
          </w:p>
        </w:tc>
        <w:tc>
          <w:tcPr>
            <w:tcW w:w="4508" w:type="dxa"/>
          </w:tcPr>
          <w:p w14:paraId="7B5A06E9"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Homework Policy</w:t>
            </w:r>
          </w:p>
        </w:tc>
      </w:tr>
      <w:tr w:rsidR="00406EF5" w:rsidRPr="003B5B8B" w14:paraId="6269F5DB" w14:textId="77777777" w:rsidTr="004C2626">
        <w:tc>
          <w:tcPr>
            <w:tcW w:w="4508" w:type="dxa"/>
            <w:vMerge/>
          </w:tcPr>
          <w:p w14:paraId="61545B40" w14:textId="77777777" w:rsidR="00406EF5" w:rsidRPr="003B5B8B" w:rsidRDefault="00406EF5" w:rsidP="004C2626">
            <w:pPr>
              <w:rPr>
                <w:rFonts w:asciiTheme="majorHAnsi" w:hAnsiTheme="majorHAnsi" w:cstheme="majorHAnsi"/>
                <w:b/>
              </w:rPr>
            </w:pPr>
          </w:p>
        </w:tc>
        <w:tc>
          <w:tcPr>
            <w:tcW w:w="4508" w:type="dxa"/>
          </w:tcPr>
          <w:p w14:paraId="7C3D9AD6" w14:textId="77777777" w:rsidR="00406EF5" w:rsidRPr="003B5B8B" w:rsidRDefault="00406EF5" w:rsidP="004C2626">
            <w:pPr>
              <w:spacing w:after="120"/>
              <w:rPr>
                <w:rFonts w:asciiTheme="majorHAnsi" w:hAnsiTheme="majorHAnsi" w:cstheme="majorHAnsi"/>
                <w:b/>
              </w:rPr>
            </w:pPr>
            <w:r w:rsidRPr="003B5B8B">
              <w:rPr>
                <w:rFonts w:asciiTheme="majorHAnsi" w:eastAsia="MS Mincho" w:hAnsiTheme="majorHAnsi" w:cstheme="majorHAnsi"/>
                <w:b/>
                <w:lang w:val="en-US"/>
              </w:rPr>
              <w:t>Separated Parents Policy</w:t>
            </w:r>
          </w:p>
        </w:tc>
      </w:tr>
      <w:tr w:rsidR="00406EF5" w:rsidRPr="003B5B8B" w14:paraId="3005E319" w14:textId="77777777" w:rsidTr="004C2626">
        <w:tc>
          <w:tcPr>
            <w:tcW w:w="4508" w:type="dxa"/>
            <w:vMerge/>
          </w:tcPr>
          <w:p w14:paraId="1609C4FA" w14:textId="77777777" w:rsidR="00406EF5" w:rsidRPr="003B5B8B" w:rsidRDefault="00406EF5" w:rsidP="004C2626">
            <w:pPr>
              <w:rPr>
                <w:rFonts w:asciiTheme="majorHAnsi" w:hAnsiTheme="majorHAnsi" w:cstheme="majorHAnsi"/>
                <w:b/>
              </w:rPr>
            </w:pPr>
          </w:p>
        </w:tc>
        <w:tc>
          <w:tcPr>
            <w:tcW w:w="4508" w:type="dxa"/>
          </w:tcPr>
          <w:p w14:paraId="0FD66C50"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Positive Handling Policy</w:t>
            </w:r>
          </w:p>
        </w:tc>
      </w:tr>
      <w:tr w:rsidR="00406EF5" w:rsidRPr="003B5B8B" w14:paraId="354530D3" w14:textId="77777777" w:rsidTr="004C2626">
        <w:tc>
          <w:tcPr>
            <w:tcW w:w="4508" w:type="dxa"/>
            <w:vMerge/>
          </w:tcPr>
          <w:p w14:paraId="6CE60C19" w14:textId="77777777" w:rsidR="00406EF5" w:rsidRPr="003B5B8B" w:rsidRDefault="00406EF5" w:rsidP="004C2626">
            <w:pPr>
              <w:rPr>
                <w:rFonts w:asciiTheme="majorHAnsi" w:hAnsiTheme="majorHAnsi" w:cstheme="majorHAnsi"/>
                <w:b/>
              </w:rPr>
            </w:pPr>
          </w:p>
        </w:tc>
        <w:tc>
          <w:tcPr>
            <w:tcW w:w="4508" w:type="dxa"/>
          </w:tcPr>
          <w:p w14:paraId="506B0900"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Anti – Bullying Policy</w:t>
            </w:r>
          </w:p>
        </w:tc>
      </w:tr>
      <w:tr w:rsidR="00406EF5" w:rsidRPr="003B5B8B" w14:paraId="775EFE76" w14:textId="77777777" w:rsidTr="004C2626">
        <w:tc>
          <w:tcPr>
            <w:tcW w:w="4508" w:type="dxa"/>
            <w:vMerge/>
          </w:tcPr>
          <w:p w14:paraId="3A6ED0BD" w14:textId="77777777" w:rsidR="00406EF5" w:rsidRPr="003B5B8B" w:rsidRDefault="00406EF5" w:rsidP="004C2626">
            <w:pPr>
              <w:rPr>
                <w:rFonts w:asciiTheme="majorHAnsi" w:hAnsiTheme="majorHAnsi" w:cstheme="majorHAnsi"/>
                <w:b/>
              </w:rPr>
            </w:pPr>
          </w:p>
        </w:tc>
        <w:tc>
          <w:tcPr>
            <w:tcW w:w="4508" w:type="dxa"/>
          </w:tcPr>
          <w:p w14:paraId="484AC471"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The Local Offer</w:t>
            </w:r>
          </w:p>
        </w:tc>
      </w:tr>
      <w:tr w:rsidR="00406EF5" w:rsidRPr="003B5B8B" w14:paraId="45CBC02F" w14:textId="77777777" w:rsidTr="004C2626">
        <w:tc>
          <w:tcPr>
            <w:tcW w:w="4508" w:type="dxa"/>
            <w:vMerge/>
          </w:tcPr>
          <w:p w14:paraId="1254E5CA" w14:textId="77777777" w:rsidR="00406EF5" w:rsidRPr="003B5B8B" w:rsidRDefault="00406EF5" w:rsidP="004C2626">
            <w:pPr>
              <w:rPr>
                <w:rFonts w:asciiTheme="majorHAnsi" w:hAnsiTheme="majorHAnsi" w:cstheme="majorHAnsi"/>
                <w:b/>
              </w:rPr>
            </w:pPr>
          </w:p>
        </w:tc>
        <w:tc>
          <w:tcPr>
            <w:tcW w:w="4508" w:type="dxa"/>
          </w:tcPr>
          <w:p w14:paraId="5E001FAB"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SEND Report</w:t>
            </w:r>
          </w:p>
        </w:tc>
      </w:tr>
      <w:tr w:rsidR="00406EF5" w:rsidRPr="003B5B8B" w14:paraId="335B9520" w14:textId="77777777" w:rsidTr="004C2626">
        <w:tc>
          <w:tcPr>
            <w:tcW w:w="4508" w:type="dxa"/>
            <w:vMerge/>
          </w:tcPr>
          <w:p w14:paraId="3498957B" w14:textId="77777777" w:rsidR="00406EF5" w:rsidRPr="003B5B8B" w:rsidRDefault="00406EF5" w:rsidP="004C2626">
            <w:pPr>
              <w:rPr>
                <w:rFonts w:asciiTheme="majorHAnsi" w:hAnsiTheme="majorHAnsi" w:cstheme="majorHAnsi"/>
                <w:b/>
              </w:rPr>
            </w:pPr>
          </w:p>
        </w:tc>
        <w:tc>
          <w:tcPr>
            <w:tcW w:w="4508" w:type="dxa"/>
          </w:tcPr>
          <w:p w14:paraId="5CAB5152" w14:textId="77777777" w:rsidR="00406EF5" w:rsidRPr="003B5B8B" w:rsidRDefault="00406EF5" w:rsidP="004C2626">
            <w:pPr>
              <w:rPr>
                <w:rFonts w:asciiTheme="majorHAnsi" w:hAnsiTheme="majorHAnsi" w:cstheme="majorHAnsi"/>
                <w:b/>
              </w:rPr>
            </w:pPr>
            <w:r w:rsidRPr="003B5B8B">
              <w:rPr>
                <w:rFonts w:asciiTheme="majorHAnsi" w:hAnsiTheme="majorHAnsi" w:cstheme="majorHAnsi"/>
                <w:b/>
              </w:rPr>
              <w:t>SEN Action Plan</w:t>
            </w:r>
          </w:p>
        </w:tc>
      </w:tr>
    </w:tbl>
    <w:p w14:paraId="5B74BA66" w14:textId="77777777" w:rsidR="00406EF5" w:rsidRPr="003B5B8B" w:rsidRDefault="00406EF5" w:rsidP="00406EF5">
      <w:pPr>
        <w:rPr>
          <w:rFonts w:asciiTheme="majorHAnsi" w:hAnsiTheme="majorHAnsi" w:cstheme="majorHAnsi"/>
          <w:b/>
        </w:rPr>
      </w:pPr>
    </w:p>
    <w:p w14:paraId="281FC9BA" w14:textId="77777777" w:rsidR="00406EF5" w:rsidRPr="003B5B8B" w:rsidRDefault="00406EF5" w:rsidP="00406EF5">
      <w:pPr>
        <w:rPr>
          <w:rFonts w:asciiTheme="majorHAnsi" w:hAnsiTheme="majorHAnsi" w:cstheme="majorHAnsi"/>
          <w:b/>
        </w:rPr>
      </w:pPr>
    </w:p>
    <w:p w14:paraId="668AA2E9"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br w:type="page"/>
      </w:r>
    </w:p>
    <w:p w14:paraId="6F98A347"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lastRenderedPageBreak/>
        <w:t xml:space="preserve">Aims </w:t>
      </w:r>
    </w:p>
    <w:p w14:paraId="4DBCC471"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Our SEND policy in conjunction with our SEND Information Report aims to: </w:t>
      </w:r>
    </w:p>
    <w:p w14:paraId="5DC90162" w14:textId="77777777" w:rsidR="00406EF5" w:rsidRPr="003B5B8B" w:rsidRDefault="00406EF5" w:rsidP="008D66AC">
      <w:pPr>
        <w:pStyle w:val="ListParagraph"/>
        <w:numPr>
          <w:ilvl w:val="0"/>
          <w:numId w:val="2"/>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Set out how our school will support and make provision for pupils with special educational needs (SEN) </w:t>
      </w:r>
    </w:p>
    <w:p w14:paraId="034700BF" w14:textId="77777777" w:rsidR="00406EF5" w:rsidRPr="003B5B8B" w:rsidRDefault="00406EF5" w:rsidP="008D66AC">
      <w:pPr>
        <w:pStyle w:val="ListParagraph"/>
        <w:numPr>
          <w:ilvl w:val="0"/>
          <w:numId w:val="2"/>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Explain the roles and responsibilities of everyone involved in providing for pupils with SEN </w:t>
      </w:r>
    </w:p>
    <w:p w14:paraId="55F44154"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We at, The Queen Anne Royal Free C.E First School, are committed to identifying and meeting the special educational needs of pupils and ensuring that they make good progress, achieve their potential and be fully included in all aspects of the school’s community </w:t>
      </w:r>
    </w:p>
    <w:p w14:paraId="167B1839" w14:textId="77777777" w:rsidR="00406EF5" w:rsidRPr="003B5B8B" w:rsidRDefault="00406EF5" w:rsidP="00406EF5">
      <w:pPr>
        <w:rPr>
          <w:rFonts w:asciiTheme="majorHAnsi" w:hAnsiTheme="majorHAnsi" w:cstheme="majorHAnsi"/>
        </w:rPr>
      </w:pPr>
    </w:p>
    <w:p w14:paraId="0B5D11FC" w14:textId="77777777" w:rsidR="00406EF5" w:rsidRPr="003B5B8B" w:rsidRDefault="00406EF5" w:rsidP="00406EF5">
      <w:pPr>
        <w:rPr>
          <w:rFonts w:asciiTheme="majorHAnsi" w:hAnsiTheme="majorHAnsi" w:cstheme="majorHAnsi"/>
          <w:lang w:eastAsia="en-GB"/>
        </w:rPr>
      </w:pPr>
      <w:r w:rsidRPr="003B5B8B">
        <w:rPr>
          <w:rFonts w:asciiTheme="majorHAnsi" w:eastAsia="MS Mincho" w:hAnsiTheme="majorHAnsi" w:cstheme="majorHAnsi"/>
          <w:b/>
          <w:lang w:val="en-US"/>
        </w:rPr>
        <w:t>VISIONS AND VALUES</w:t>
      </w:r>
    </w:p>
    <w:p w14:paraId="0C87AAC5"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In line with our Vision, all </w:t>
      </w:r>
      <w:r w:rsidRPr="003B5B8B">
        <w:rPr>
          <w:rFonts w:asciiTheme="majorHAnsi" w:hAnsiTheme="majorHAnsi" w:cstheme="majorHAnsi"/>
          <w:lang w:eastAsia="en-GB"/>
        </w:rPr>
        <w:t>stakeholders will work together to:</w:t>
      </w:r>
    </w:p>
    <w:p w14:paraId="4BAF0036" w14:textId="37304416" w:rsidR="00406EF5" w:rsidRPr="003B5B8B" w:rsidRDefault="00406EF5" w:rsidP="008D66AC">
      <w:pPr>
        <w:pStyle w:val="ListParagraph"/>
        <w:numPr>
          <w:ilvl w:val="0"/>
          <w:numId w:val="3"/>
        </w:numPr>
        <w:spacing w:after="120" w:line="240" w:lineRule="auto"/>
        <w:rPr>
          <w:rFonts w:asciiTheme="majorHAnsi" w:eastAsia="MS Mincho" w:hAnsiTheme="majorHAnsi" w:cstheme="majorHAnsi"/>
          <w:lang w:eastAsia="en-GB"/>
        </w:rPr>
      </w:pPr>
      <w:r w:rsidRPr="003B5B8B">
        <w:rPr>
          <w:rFonts w:asciiTheme="majorHAnsi" w:eastAsia="MS Mincho" w:hAnsiTheme="majorHAnsi" w:cstheme="majorHAnsi"/>
          <w:lang w:eastAsia="en-GB"/>
        </w:rPr>
        <w:t>Support all children to Enjoy, Include and Achieve through the Fruit of the Spirit</w:t>
      </w:r>
      <w:r w:rsidR="00C65362">
        <w:rPr>
          <w:rFonts w:asciiTheme="majorHAnsi" w:eastAsia="MS Mincho" w:hAnsiTheme="majorHAnsi" w:cstheme="majorHAnsi"/>
          <w:lang w:eastAsia="en-GB"/>
        </w:rPr>
        <w:t>.</w:t>
      </w:r>
    </w:p>
    <w:p w14:paraId="13A7FDBF" w14:textId="77777777" w:rsidR="00406EF5" w:rsidRPr="003B5B8B" w:rsidRDefault="00406EF5" w:rsidP="008D66AC">
      <w:pPr>
        <w:pStyle w:val="ListParagraph"/>
        <w:numPr>
          <w:ilvl w:val="0"/>
          <w:numId w:val="3"/>
        </w:numPr>
        <w:spacing w:after="120" w:line="240" w:lineRule="auto"/>
        <w:rPr>
          <w:rFonts w:asciiTheme="majorHAnsi" w:eastAsia="MS Mincho" w:hAnsiTheme="majorHAnsi" w:cstheme="majorHAnsi"/>
          <w:lang w:eastAsia="en-GB"/>
        </w:rPr>
      </w:pPr>
      <w:r w:rsidRPr="003B5B8B">
        <w:rPr>
          <w:rFonts w:asciiTheme="majorHAnsi" w:eastAsia="MS Mincho" w:hAnsiTheme="majorHAnsi" w:cstheme="majorHAnsi"/>
          <w:lang w:eastAsia="en-GB"/>
        </w:rPr>
        <w:t>Provide the highest possible standard of education for all pupils</w:t>
      </w:r>
    </w:p>
    <w:p w14:paraId="2EBE51F8" w14:textId="77777777" w:rsidR="00406EF5" w:rsidRPr="003B5B8B" w:rsidRDefault="00406EF5" w:rsidP="008D66AC">
      <w:pPr>
        <w:pStyle w:val="ListParagraph"/>
        <w:numPr>
          <w:ilvl w:val="0"/>
          <w:numId w:val="3"/>
        </w:numPr>
        <w:spacing w:after="120" w:line="240" w:lineRule="auto"/>
        <w:rPr>
          <w:rFonts w:asciiTheme="majorHAnsi" w:eastAsia="MS Mincho" w:hAnsiTheme="majorHAnsi" w:cstheme="majorHAnsi"/>
          <w:lang w:eastAsia="en-GB"/>
        </w:rPr>
      </w:pPr>
      <w:r w:rsidRPr="003B5B8B">
        <w:rPr>
          <w:rFonts w:asciiTheme="majorHAnsi" w:eastAsia="MS Mincho" w:hAnsiTheme="majorHAnsi" w:cstheme="majorHAnsi"/>
          <w:lang w:eastAsia="en-GB"/>
        </w:rPr>
        <w:t>Raise aspirations of pupils with SEND, and those working with them, to be ambitious for their success and well-being</w:t>
      </w:r>
    </w:p>
    <w:p w14:paraId="565B58CE" w14:textId="77777777" w:rsidR="00406EF5" w:rsidRPr="003B5B8B" w:rsidRDefault="00406EF5" w:rsidP="008D66AC">
      <w:pPr>
        <w:pStyle w:val="ListParagraph"/>
        <w:numPr>
          <w:ilvl w:val="0"/>
          <w:numId w:val="3"/>
        </w:numPr>
        <w:spacing w:after="120" w:line="240" w:lineRule="auto"/>
        <w:rPr>
          <w:rFonts w:asciiTheme="majorHAnsi" w:eastAsia="MS Mincho" w:hAnsiTheme="majorHAnsi" w:cstheme="majorHAnsi"/>
          <w:lang w:eastAsia="en-GB"/>
        </w:rPr>
      </w:pPr>
      <w:r w:rsidRPr="003B5B8B">
        <w:rPr>
          <w:rFonts w:asciiTheme="majorHAnsi" w:eastAsia="MS Mincho" w:hAnsiTheme="majorHAnsi" w:cstheme="majorHAnsi"/>
          <w:lang w:eastAsia="en-GB"/>
        </w:rPr>
        <w:t>Ensure all children with SEND have their needs identified to support their academic, communicative, physical, emotional and social progress</w:t>
      </w:r>
    </w:p>
    <w:p w14:paraId="096ABC25" w14:textId="77777777" w:rsidR="00406EF5" w:rsidRPr="003B5B8B" w:rsidRDefault="00406EF5" w:rsidP="008D66AC">
      <w:pPr>
        <w:pStyle w:val="ListParagraph"/>
        <w:numPr>
          <w:ilvl w:val="0"/>
          <w:numId w:val="3"/>
        </w:numPr>
        <w:spacing w:after="120" w:line="240" w:lineRule="auto"/>
        <w:rPr>
          <w:rFonts w:asciiTheme="majorHAnsi" w:eastAsia="Times New Roman" w:hAnsiTheme="majorHAnsi" w:cstheme="majorHAnsi"/>
          <w:lang w:eastAsia="en-GB"/>
        </w:rPr>
      </w:pPr>
      <w:r w:rsidRPr="003B5B8B">
        <w:rPr>
          <w:rFonts w:asciiTheme="majorHAnsi" w:eastAsia="Times New Roman" w:hAnsiTheme="majorHAnsi" w:cstheme="majorHAnsi"/>
          <w:lang w:eastAsia="en-GB"/>
        </w:rPr>
        <w:t>Ensure all pupils have every opportunity to flourish</w:t>
      </w:r>
    </w:p>
    <w:p w14:paraId="5EC07ABB" w14:textId="77777777" w:rsidR="00406EF5" w:rsidRPr="003B5B8B" w:rsidRDefault="00406EF5" w:rsidP="008D66AC">
      <w:pPr>
        <w:pStyle w:val="ListParagraph"/>
        <w:numPr>
          <w:ilvl w:val="0"/>
          <w:numId w:val="3"/>
        </w:numPr>
        <w:spacing w:after="120" w:line="240" w:lineRule="auto"/>
        <w:rPr>
          <w:rFonts w:asciiTheme="majorHAnsi" w:eastAsia="Times New Roman" w:hAnsiTheme="majorHAnsi" w:cstheme="majorHAnsi"/>
          <w:lang w:eastAsia="en-GB"/>
        </w:rPr>
      </w:pPr>
      <w:r w:rsidRPr="003B5B8B">
        <w:rPr>
          <w:rFonts w:asciiTheme="majorHAnsi" w:eastAsia="Times New Roman" w:hAnsiTheme="majorHAnsi" w:cstheme="majorHAnsi"/>
          <w:lang w:eastAsia="en-GB"/>
        </w:rPr>
        <w:t xml:space="preserve">Strive to remove all/any barriers to the curriculum, learning and participation in school life </w:t>
      </w:r>
    </w:p>
    <w:p w14:paraId="193146FB" w14:textId="77777777" w:rsidR="00406EF5" w:rsidRPr="003B5B8B" w:rsidRDefault="00406EF5" w:rsidP="008D66AC">
      <w:pPr>
        <w:pStyle w:val="ListParagraph"/>
        <w:numPr>
          <w:ilvl w:val="0"/>
          <w:numId w:val="3"/>
        </w:numPr>
        <w:spacing w:after="160" w:line="259" w:lineRule="auto"/>
        <w:rPr>
          <w:rFonts w:asciiTheme="majorHAnsi" w:hAnsiTheme="majorHAnsi" w:cstheme="majorHAnsi"/>
        </w:rPr>
      </w:pPr>
      <w:r w:rsidRPr="003B5B8B">
        <w:rPr>
          <w:rFonts w:asciiTheme="majorHAnsi" w:eastAsia="Times New Roman" w:hAnsiTheme="majorHAnsi" w:cstheme="majorHAnsi"/>
          <w:lang w:eastAsia="en-GB"/>
        </w:rPr>
        <w:t>Develop a close working partnership with parents/carers</w:t>
      </w:r>
    </w:p>
    <w:p w14:paraId="127CC601" w14:textId="77777777" w:rsidR="00406EF5" w:rsidRPr="003B5B8B" w:rsidRDefault="00406EF5" w:rsidP="00406EF5">
      <w:pPr>
        <w:rPr>
          <w:rFonts w:asciiTheme="majorHAnsi" w:hAnsiTheme="majorHAnsi" w:cstheme="majorHAnsi"/>
          <w:b/>
        </w:rPr>
      </w:pPr>
    </w:p>
    <w:p w14:paraId="57C4DE64"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OBJECTIVES</w:t>
      </w:r>
    </w:p>
    <w:p w14:paraId="36948DDA"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To achieve these aims, we have the following objectives: </w:t>
      </w:r>
    </w:p>
    <w:p w14:paraId="7C12B0C5"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 xml:space="preserve">Operate a whole child, whole school approach to the management and provision of support for SEND </w:t>
      </w:r>
    </w:p>
    <w:p w14:paraId="741467D4"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 xml:space="preserve">Work within the guidance of the SEND Code of Practice: 0 – 25 </w:t>
      </w:r>
      <w:proofErr w:type="spellStart"/>
      <w:r w:rsidRPr="003B5B8B">
        <w:rPr>
          <w:rFonts w:asciiTheme="majorHAnsi" w:hAnsiTheme="majorHAnsi" w:cstheme="majorHAnsi"/>
        </w:rPr>
        <w:t>yrs</w:t>
      </w:r>
      <w:proofErr w:type="spellEnd"/>
      <w:r w:rsidRPr="003B5B8B">
        <w:rPr>
          <w:rFonts w:asciiTheme="majorHAnsi" w:hAnsiTheme="majorHAnsi" w:cstheme="majorHAnsi"/>
        </w:rPr>
        <w:t xml:space="preserve"> 2014 (Updated 2015)</w:t>
      </w:r>
    </w:p>
    <w:p w14:paraId="4DE0305E" w14:textId="31619048"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 xml:space="preserve">Provide a </w:t>
      </w:r>
      <w:r w:rsidR="00C65362">
        <w:rPr>
          <w:rFonts w:asciiTheme="majorHAnsi" w:hAnsiTheme="majorHAnsi" w:cstheme="majorHAnsi"/>
        </w:rPr>
        <w:t>SENDCO</w:t>
      </w:r>
      <w:r w:rsidR="007417D2">
        <w:rPr>
          <w:rFonts w:asciiTheme="majorHAnsi" w:hAnsiTheme="majorHAnsi" w:cstheme="majorHAnsi"/>
        </w:rPr>
        <w:t xml:space="preserve"> </w:t>
      </w:r>
      <w:r w:rsidRPr="003B5B8B">
        <w:rPr>
          <w:rFonts w:asciiTheme="majorHAnsi" w:hAnsiTheme="majorHAnsi" w:cstheme="majorHAnsi"/>
        </w:rPr>
        <w:t xml:space="preserve">who works within the parameters of this policy </w:t>
      </w:r>
    </w:p>
    <w:p w14:paraId="2CAC65D5" w14:textId="51B0E1FF"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Identify and make effective provision for children who have SEND and additional needs (including medical needs) to ensure that progress and opportunities are maximised</w:t>
      </w:r>
    </w:p>
    <w:p w14:paraId="6CCB747E"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t>Ensure that all children have access to a broad and balanced curriculum which is differentiated to enable children to understand the relevance and purpose of learning.</w:t>
      </w:r>
    </w:p>
    <w:p w14:paraId="5440F6FD"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Give children with SEND a voice throughout the school</w:t>
      </w:r>
    </w:p>
    <w:p w14:paraId="5B50336E"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 xml:space="preserve">Provide good quality targeted support, training and advice for all parents/carers and staff working with children with SEND </w:t>
      </w:r>
    </w:p>
    <w:p w14:paraId="2ED1F5E7"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Promote effective partnership and communication with pupils, parents/carers, external agencies and professionals to develop our provision for SEND</w:t>
      </w:r>
    </w:p>
    <w:p w14:paraId="47D36AD2"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Provide and accessible learning environment which is tailored to the individual needs of all pupils</w:t>
      </w:r>
    </w:p>
    <w:p w14:paraId="14B5D435"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Ensure that the transition to and from The Queen Anne is smooth and seamless for children with SEND</w:t>
      </w:r>
    </w:p>
    <w:p w14:paraId="1E9AA788"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To recognise the importance of ‘preparation for adulthood’ right from the beginning of every child’s time at our school.</w:t>
      </w:r>
    </w:p>
    <w:p w14:paraId="2E19E1AD" w14:textId="77777777" w:rsidR="00406EF5" w:rsidRPr="003B5B8B" w:rsidRDefault="00406EF5" w:rsidP="008D66AC">
      <w:pPr>
        <w:pStyle w:val="ListParagraph"/>
        <w:numPr>
          <w:ilvl w:val="0"/>
          <w:numId w:val="4"/>
        </w:numPr>
        <w:spacing w:after="160" w:line="259" w:lineRule="auto"/>
        <w:rPr>
          <w:rFonts w:asciiTheme="majorHAnsi" w:hAnsiTheme="majorHAnsi" w:cstheme="majorHAnsi"/>
        </w:rPr>
      </w:pPr>
      <w:r w:rsidRPr="003B5B8B">
        <w:rPr>
          <w:rFonts w:asciiTheme="majorHAnsi" w:hAnsiTheme="majorHAnsi" w:cstheme="majorHAnsi"/>
        </w:rPr>
        <w:t>To monitor and evaluate the effectiveness of SEND policy and provision</w:t>
      </w:r>
    </w:p>
    <w:p w14:paraId="31F37873" w14:textId="77777777" w:rsidR="00406EF5" w:rsidRPr="007C5AC3" w:rsidRDefault="00406EF5" w:rsidP="00406EF5">
      <w:pPr>
        <w:pStyle w:val="ListParagraph"/>
        <w:rPr>
          <w:rFonts w:asciiTheme="majorHAnsi" w:hAnsiTheme="majorHAnsi" w:cstheme="majorHAnsi"/>
          <w:color w:val="FF0000"/>
        </w:rPr>
      </w:pPr>
    </w:p>
    <w:p w14:paraId="64609C02" w14:textId="77777777" w:rsidR="00406EF5" w:rsidRPr="005C5CDD" w:rsidRDefault="00406EF5" w:rsidP="00406EF5">
      <w:pPr>
        <w:spacing w:before="120" w:after="120"/>
        <w:outlineLvl w:val="0"/>
        <w:rPr>
          <w:rFonts w:ascii="Calibri Light" w:eastAsia="Calibri" w:hAnsi="Calibri Light" w:cs="Calibri Light"/>
          <w:b/>
        </w:rPr>
      </w:pPr>
      <w:r w:rsidRPr="005C5CDD">
        <w:rPr>
          <w:rFonts w:ascii="Calibri Light" w:eastAsia="Calibri" w:hAnsi="Calibri Light" w:cs="Calibri Light"/>
          <w:b/>
        </w:rPr>
        <w:t xml:space="preserve">LEGISLATION AND GUIDANCE </w:t>
      </w:r>
    </w:p>
    <w:p w14:paraId="694DD676" w14:textId="77777777" w:rsidR="00406EF5" w:rsidRPr="003B5B8B" w:rsidRDefault="00406EF5" w:rsidP="00406EF5">
      <w:pPr>
        <w:spacing w:after="120"/>
        <w:rPr>
          <w:rFonts w:ascii="Calibri Light" w:eastAsia="MS Mincho" w:hAnsi="Calibri Light" w:cs="Calibri Light"/>
          <w:lang w:val="en-US"/>
        </w:rPr>
      </w:pPr>
      <w:r w:rsidRPr="005C5CDD">
        <w:rPr>
          <w:rFonts w:ascii="Calibri Light" w:eastAsia="MS Mincho" w:hAnsi="Calibri Light" w:cs="Calibri Light"/>
          <w:lang w:val="en-US"/>
        </w:rPr>
        <w:t xml:space="preserve">This policy and information report is based on </w:t>
      </w:r>
      <w:r w:rsidRPr="003B5B8B">
        <w:rPr>
          <w:rFonts w:ascii="Calibri Light" w:eastAsia="MS Mincho" w:hAnsi="Calibri Light" w:cs="Calibri Light"/>
          <w:lang w:val="en-US"/>
        </w:rPr>
        <w:t xml:space="preserve">the statutory </w:t>
      </w:r>
      <w:hyperlink r:id="rId10" w:history="1">
        <w:r w:rsidRPr="003B5B8B">
          <w:rPr>
            <w:rFonts w:ascii="Calibri Light" w:eastAsia="MS Mincho" w:hAnsi="Calibri Light" w:cs="Calibri Light"/>
            <w:u w:val="single"/>
            <w:lang w:val="en-US"/>
          </w:rPr>
          <w:t>Special Educational Needs and Disability (SEND) Code of Practice</w:t>
        </w:r>
      </w:hyperlink>
      <w:r w:rsidRPr="003B5B8B">
        <w:rPr>
          <w:rFonts w:ascii="Calibri Light" w:eastAsia="MS Mincho" w:hAnsi="Calibri Light" w:cs="Calibri Light"/>
          <w:lang w:val="en-US"/>
        </w:rPr>
        <w:t xml:space="preserve"> and the following legislation:</w:t>
      </w:r>
    </w:p>
    <w:p w14:paraId="6A294F9F" w14:textId="77777777" w:rsidR="00406EF5" w:rsidRPr="003B5B8B" w:rsidRDefault="00E821C6" w:rsidP="00406EF5">
      <w:pPr>
        <w:spacing w:after="120"/>
        <w:ind w:left="340" w:hanging="170"/>
        <w:rPr>
          <w:rFonts w:ascii="Calibri Light" w:eastAsia="MS Mincho" w:hAnsi="Calibri Light" w:cs="Calibri Light"/>
          <w:lang w:val="en-US"/>
        </w:rPr>
      </w:pPr>
      <w:hyperlink r:id="rId11" w:history="1">
        <w:r w:rsidR="00406EF5" w:rsidRPr="003B5B8B">
          <w:rPr>
            <w:rFonts w:ascii="Calibri Light" w:eastAsia="MS Mincho" w:hAnsi="Calibri Light" w:cs="Calibri Light"/>
            <w:u w:val="single"/>
            <w:lang w:val="en-US"/>
          </w:rPr>
          <w:t>Part 3 of the Children and Families Act 2014</w:t>
        </w:r>
      </w:hyperlink>
      <w:r w:rsidR="00406EF5" w:rsidRPr="003B5B8B">
        <w:rPr>
          <w:rFonts w:ascii="Calibri Light" w:eastAsia="MS Mincho" w:hAnsi="Calibri Light" w:cs="Calibri Light"/>
          <w:lang w:val="en-US"/>
        </w:rPr>
        <w:t>, (Updated 2015) which sets out schools’ responsibilities for pupils with SEN and disabilities</w:t>
      </w:r>
    </w:p>
    <w:p w14:paraId="4DE07009" w14:textId="77777777" w:rsidR="00406EF5" w:rsidRPr="003B5B8B" w:rsidRDefault="00E821C6" w:rsidP="00406EF5">
      <w:pPr>
        <w:rPr>
          <w:rFonts w:ascii="Calibri Light" w:hAnsi="Calibri Light" w:cs="Calibri Light"/>
        </w:rPr>
      </w:pPr>
      <w:hyperlink r:id="rId12" w:history="1">
        <w:r w:rsidR="00406EF5" w:rsidRPr="003B5B8B">
          <w:rPr>
            <w:rFonts w:ascii="Calibri Light" w:eastAsia="MS Mincho" w:hAnsi="Calibri Light" w:cs="Calibri Light"/>
            <w:u w:val="single"/>
            <w:lang w:val="en-US"/>
          </w:rPr>
          <w:t>The Special Educational Needs and Disability Regulations 2014</w:t>
        </w:r>
      </w:hyperlink>
      <w:r w:rsidR="00406EF5" w:rsidRPr="003B5B8B">
        <w:rPr>
          <w:rFonts w:ascii="Calibri Light" w:eastAsia="MS Mincho" w:hAnsi="Calibri Light" w:cs="Calibri Light"/>
          <w:lang w:val="en-US"/>
        </w:rPr>
        <w:t xml:space="preserve">, (Updated 2015) which set out schools’ responsibilities for education, health and care (EHC) plans, SEN </w:t>
      </w:r>
      <w:proofErr w:type="spellStart"/>
      <w:r w:rsidR="00406EF5" w:rsidRPr="003B5B8B">
        <w:rPr>
          <w:rFonts w:ascii="Calibri Light" w:eastAsia="MS Mincho" w:hAnsi="Calibri Light" w:cs="Calibri Light"/>
          <w:lang w:val="en-US"/>
        </w:rPr>
        <w:t>co-ordinators</w:t>
      </w:r>
      <w:proofErr w:type="spellEnd"/>
      <w:r w:rsidR="00406EF5" w:rsidRPr="003B5B8B">
        <w:rPr>
          <w:rFonts w:ascii="Calibri Light" w:eastAsia="MS Mincho" w:hAnsi="Calibri Light" w:cs="Calibri Light"/>
          <w:lang w:val="en-US"/>
        </w:rPr>
        <w:t xml:space="preserve"> (SENCOs) and the SEN information report</w:t>
      </w:r>
    </w:p>
    <w:p w14:paraId="3636EAFA" w14:textId="77777777" w:rsidR="00406EF5" w:rsidRPr="003B5B8B" w:rsidRDefault="00406EF5" w:rsidP="00406EF5">
      <w:pPr>
        <w:rPr>
          <w:rFonts w:asciiTheme="majorHAnsi" w:hAnsiTheme="majorHAnsi" w:cstheme="majorHAnsi"/>
        </w:rPr>
      </w:pPr>
    </w:p>
    <w:p w14:paraId="73E14D43" w14:textId="77777777" w:rsidR="00406EF5" w:rsidRPr="003B5B8B" w:rsidRDefault="00406EF5" w:rsidP="00406EF5">
      <w:pPr>
        <w:rPr>
          <w:rFonts w:asciiTheme="majorHAnsi" w:hAnsiTheme="majorHAnsi" w:cstheme="majorHAnsi"/>
        </w:rPr>
      </w:pPr>
      <w:r w:rsidRPr="003B5B8B">
        <w:rPr>
          <w:rFonts w:asciiTheme="majorHAnsi" w:eastAsia="Calibri" w:hAnsiTheme="majorHAnsi" w:cstheme="majorHAnsi"/>
          <w:b/>
        </w:rPr>
        <w:t xml:space="preserve">DEFINITIONS  </w:t>
      </w:r>
    </w:p>
    <w:p w14:paraId="255DF861"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A pupil has SEN if they have a learning difficulty or disability</w:t>
      </w:r>
      <w:r>
        <w:rPr>
          <w:rFonts w:asciiTheme="majorHAnsi" w:eastAsia="MS Mincho" w:hAnsiTheme="majorHAnsi" w:cstheme="majorHAnsi"/>
          <w:lang w:val="en-US"/>
        </w:rPr>
        <w:t>,</w:t>
      </w:r>
      <w:r w:rsidRPr="003B5B8B">
        <w:rPr>
          <w:rFonts w:asciiTheme="majorHAnsi" w:eastAsia="MS Mincho" w:hAnsiTheme="majorHAnsi" w:cstheme="majorHAnsi"/>
          <w:lang w:val="en-US"/>
        </w:rPr>
        <w:t xml:space="preserve"> which calls for special educational provision to be made for them. </w:t>
      </w:r>
    </w:p>
    <w:p w14:paraId="210E7097"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They have a learning difficulty or disability if they have: </w:t>
      </w:r>
    </w:p>
    <w:p w14:paraId="4202120B" w14:textId="77777777" w:rsidR="00406EF5" w:rsidRPr="003B5B8B" w:rsidRDefault="00406EF5" w:rsidP="008D66AC">
      <w:pPr>
        <w:pStyle w:val="ListParagraph"/>
        <w:numPr>
          <w:ilvl w:val="0"/>
          <w:numId w:val="11"/>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 significantly greater difficulty in learning than the majority of the others of the same age, or </w:t>
      </w:r>
    </w:p>
    <w:p w14:paraId="647B0AE2" w14:textId="77777777" w:rsidR="00406EF5" w:rsidRPr="003B5B8B" w:rsidRDefault="00406EF5" w:rsidP="008D66AC">
      <w:pPr>
        <w:pStyle w:val="ListParagraph"/>
        <w:numPr>
          <w:ilvl w:val="0"/>
          <w:numId w:val="11"/>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 disability which prevents or hinders them from making use of facilities of a kind generally provided for others of the same age in mainstream schools </w:t>
      </w:r>
    </w:p>
    <w:p w14:paraId="5F5D669A" w14:textId="77777777" w:rsidR="00406EF5" w:rsidRPr="003B5B8B" w:rsidRDefault="00406EF5" w:rsidP="00406EF5">
      <w:pPr>
        <w:rPr>
          <w:rFonts w:asciiTheme="majorHAnsi" w:hAnsiTheme="majorHAnsi" w:cstheme="majorHAnsi"/>
        </w:rPr>
      </w:pPr>
      <w:r w:rsidRPr="003B5B8B">
        <w:rPr>
          <w:rFonts w:asciiTheme="majorHAnsi" w:eastAsia="MS Mincho" w:hAnsiTheme="majorHAnsi" w:cstheme="majorHAnsi"/>
          <w:lang w:val="en-US"/>
        </w:rPr>
        <w:t>Special educational provision is educational or training provision that is additional to, or different from, that made generally for other children or young people of the same age by mainstream schools.</w:t>
      </w:r>
    </w:p>
    <w:p w14:paraId="1D360E5E"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 xml:space="preserve">Special Educational Provision and Identification </w:t>
      </w:r>
    </w:p>
    <w:p w14:paraId="3DD1FF9E"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The school acknowledges that children’s needs fall into four general areas: </w:t>
      </w:r>
    </w:p>
    <w:p w14:paraId="3C483793" w14:textId="77777777" w:rsidR="00406EF5" w:rsidRPr="003B5B8B" w:rsidRDefault="00406EF5" w:rsidP="008D66AC">
      <w:pPr>
        <w:pStyle w:val="ListParagraph"/>
        <w:numPr>
          <w:ilvl w:val="0"/>
          <w:numId w:val="12"/>
        </w:numPr>
        <w:spacing w:after="160" w:line="259" w:lineRule="auto"/>
        <w:rPr>
          <w:rFonts w:asciiTheme="majorHAnsi" w:hAnsiTheme="majorHAnsi" w:cstheme="majorHAnsi"/>
        </w:rPr>
      </w:pPr>
      <w:r w:rsidRPr="003B5B8B">
        <w:rPr>
          <w:rFonts w:asciiTheme="majorHAnsi" w:hAnsiTheme="majorHAnsi" w:cstheme="majorHAnsi"/>
        </w:rPr>
        <w:t>communication and interaction</w:t>
      </w:r>
    </w:p>
    <w:p w14:paraId="3988E0D0" w14:textId="77777777" w:rsidR="00406EF5" w:rsidRPr="003B5B8B" w:rsidRDefault="00406EF5" w:rsidP="008D66AC">
      <w:pPr>
        <w:pStyle w:val="ListParagraph"/>
        <w:numPr>
          <w:ilvl w:val="0"/>
          <w:numId w:val="12"/>
        </w:numPr>
        <w:spacing w:after="160" w:line="259" w:lineRule="auto"/>
        <w:rPr>
          <w:rFonts w:asciiTheme="majorHAnsi" w:hAnsiTheme="majorHAnsi" w:cstheme="majorHAnsi"/>
        </w:rPr>
      </w:pPr>
      <w:r w:rsidRPr="003B5B8B">
        <w:rPr>
          <w:rFonts w:asciiTheme="majorHAnsi" w:hAnsiTheme="majorHAnsi" w:cstheme="majorHAnsi"/>
        </w:rPr>
        <w:t>cognition and learning</w:t>
      </w:r>
    </w:p>
    <w:p w14:paraId="5325604E" w14:textId="77777777" w:rsidR="00406EF5" w:rsidRPr="003B5B8B" w:rsidRDefault="00406EF5" w:rsidP="008D66AC">
      <w:pPr>
        <w:pStyle w:val="ListParagraph"/>
        <w:numPr>
          <w:ilvl w:val="0"/>
          <w:numId w:val="12"/>
        </w:numPr>
        <w:spacing w:after="160" w:line="259" w:lineRule="auto"/>
        <w:rPr>
          <w:rFonts w:asciiTheme="majorHAnsi" w:hAnsiTheme="majorHAnsi" w:cstheme="majorHAnsi"/>
        </w:rPr>
      </w:pPr>
      <w:r w:rsidRPr="003B5B8B">
        <w:rPr>
          <w:rFonts w:asciiTheme="majorHAnsi" w:hAnsiTheme="majorHAnsi" w:cstheme="majorHAnsi"/>
        </w:rPr>
        <w:t>social, emotional and mental health difficulties</w:t>
      </w:r>
    </w:p>
    <w:p w14:paraId="5BEC7AE2" w14:textId="77777777" w:rsidR="00406EF5" w:rsidRPr="003B5B8B" w:rsidRDefault="00406EF5" w:rsidP="008D66AC">
      <w:pPr>
        <w:pStyle w:val="ListParagraph"/>
        <w:numPr>
          <w:ilvl w:val="0"/>
          <w:numId w:val="12"/>
        </w:numPr>
        <w:spacing w:after="160" w:line="259" w:lineRule="auto"/>
        <w:rPr>
          <w:rFonts w:asciiTheme="majorHAnsi" w:hAnsiTheme="majorHAnsi" w:cstheme="majorHAnsi"/>
        </w:rPr>
      </w:pPr>
      <w:r w:rsidRPr="003B5B8B">
        <w:rPr>
          <w:rFonts w:asciiTheme="majorHAnsi" w:hAnsiTheme="majorHAnsi" w:cstheme="majorHAnsi"/>
        </w:rPr>
        <w:t xml:space="preserve">sensory and/or physical needs. </w:t>
      </w:r>
    </w:p>
    <w:p w14:paraId="1A33152F" w14:textId="77777777" w:rsidR="00406EF5" w:rsidRPr="003B5B8B" w:rsidRDefault="00406EF5" w:rsidP="00406EF5">
      <w:pPr>
        <w:rPr>
          <w:rFonts w:asciiTheme="majorHAnsi" w:hAnsiTheme="majorHAnsi" w:cstheme="majorHAnsi"/>
        </w:rPr>
      </w:pPr>
    </w:p>
    <w:p w14:paraId="34C060D3"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 xml:space="preserve">Disabled children and young people </w:t>
      </w:r>
    </w:p>
    <w:p w14:paraId="534F53B2"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Many children and young people who have SEN may have a disability under the Equality Act 2010 – that is ‘…a physical or mental impairment which has a long-term and substantial adverse effect on their ability to carry out normal day-to-day activities’. This definition provides a relatively low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 but there is a significant overlap between disabled children and young people and those with SEN. Where a disabled child or young person requires special educational provision</w:t>
      </w:r>
      <w:r>
        <w:rPr>
          <w:rFonts w:asciiTheme="majorHAnsi" w:hAnsiTheme="majorHAnsi" w:cstheme="majorHAnsi"/>
        </w:rPr>
        <w:t>,</w:t>
      </w:r>
      <w:r w:rsidRPr="003B5B8B">
        <w:rPr>
          <w:rFonts w:asciiTheme="majorHAnsi" w:hAnsiTheme="majorHAnsi" w:cstheme="majorHAnsi"/>
        </w:rPr>
        <w:t xml:space="preserve"> they will also be covered by the SEN definition.</w:t>
      </w:r>
    </w:p>
    <w:p w14:paraId="254AB3B9" w14:textId="77777777" w:rsidR="00406EF5" w:rsidRPr="003B5B8B" w:rsidRDefault="00406EF5" w:rsidP="00406EF5">
      <w:pPr>
        <w:rPr>
          <w:rFonts w:asciiTheme="majorHAnsi" w:hAnsiTheme="majorHAnsi" w:cstheme="majorHAnsi"/>
        </w:rPr>
      </w:pPr>
      <w:r w:rsidRPr="003B5B8B">
        <w:t xml:space="preserve">Medical needs - </w:t>
      </w:r>
      <w:r w:rsidRPr="003B5B8B">
        <w:rPr>
          <w:rFonts w:asciiTheme="majorHAnsi" w:hAnsiTheme="majorHAnsi" w:cstheme="majorHAnsi"/>
        </w:rPr>
        <w:t>Where pupils have medical needs and special educational needs, we will plan and deliver education provision in a co-ordinated way with their healthcare plan if they have one. We will also follow the statutory guidance on supporting pupils at school with medical conditions.</w:t>
      </w:r>
    </w:p>
    <w:p w14:paraId="3DDD94CD" w14:textId="77777777" w:rsidR="00406EF5" w:rsidRPr="003B5B8B" w:rsidRDefault="00406EF5" w:rsidP="00406EF5">
      <w:pPr>
        <w:rPr>
          <w:rFonts w:asciiTheme="majorHAnsi" w:hAnsiTheme="majorHAnsi" w:cstheme="majorHAnsi"/>
        </w:rPr>
      </w:pPr>
    </w:p>
    <w:p w14:paraId="78A25915"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 xml:space="preserve">ADMISSIONS </w:t>
      </w:r>
    </w:p>
    <w:p w14:paraId="074067F4" w14:textId="77777777" w:rsidR="00406EF5" w:rsidRPr="003B5B8B" w:rsidRDefault="00406EF5" w:rsidP="008D66AC">
      <w:pPr>
        <w:pStyle w:val="ListParagraph"/>
        <w:numPr>
          <w:ilvl w:val="0"/>
          <w:numId w:val="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No child will be refused admission to The Queen Anne Royal Free First School on the basis of their special educational need</w:t>
      </w:r>
    </w:p>
    <w:p w14:paraId="4CE0AFB7" w14:textId="77777777" w:rsidR="00406EF5" w:rsidRPr="003B5B8B" w:rsidRDefault="00406EF5" w:rsidP="008D66AC">
      <w:pPr>
        <w:pStyle w:val="ListParagraph"/>
        <w:numPr>
          <w:ilvl w:val="0"/>
          <w:numId w:val="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All admissions to The Queen Anne Royal Free First School are managed by The Royal Borough of Windsor and Maidenhead who ensure oversubscription criteria avoid unfairly disadvantaging pupils with a disability</w:t>
      </w:r>
    </w:p>
    <w:p w14:paraId="62C1E289" w14:textId="77777777" w:rsidR="00406EF5" w:rsidRPr="003B5B8B" w:rsidRDefault="00406EF5" w:rsidP="008D66AC">
      <w:pPr>
        <w:pStyle w:val="ListParagraph"/>
        <w:numPr>
          <w:ilvl w:val="0"/>
          <w:numId w:val="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All pupils whose education, health and care (EHC) plans name the school will be admitted by </w:t>
      </w:r>
      <w:proofErr w:type="gramStart"/>
      <w:r w:rsidRPr="003B5B8B">
        <w:rPr>
          <w:rFonts w:asciiTheme="majorHAnsi" w:eastAsia="MS Mincho" w:hAnsiTheme="majorHAnsi" w:cstheme="majorHAnsi"/>
          <w:lang w:val="en-US"/>
        </w:rPr>
        <w:t>and  in</w:t>
      </w:r>
      <w:proofErr w:type="gramEnd"/>
      <w:r w:rsidRPr="003B5B8B">
        <w:rPr>
          <w:rFonts w:asciiTheme="majorHAnsi" w:eastAsia="MS Mincho" w:hAnsiTheme="majorHAnsi" w:cstheme="majorHAnsi"/>
          <w:lang w:val="en-US"/>
        </w:rPr>
        <w:t xml:space="preserve"> accordance with The Royal Borough of Windsor and Maidenhead School Admissions Policy and Criteria</w:t>
      </w:r>
    </w:p>
    <w:p w14:paraId="431C808E" w14:textId="77777777" w:rsidR="00406EF5" w:rsidRPr="003B5B8B" w:rsidRDefault="00406EF5" w:rsidP="008D66AC">
      <w:pPr>
        <w:pStyle w:val="ListParagraph"/>
        <w:numPr>
          <w:ilvl w:val="0"/>
          <w:numId w:val="9"/>
        </w:numPr>
        <w:spacing w:after="120" w:line="240" w:lineRule="auto"/>
        <w:rPr>
          <w:rFonts w:asciiTheme="majorHAnsi" w:eastAsia="MS Mincho" w:hAnsiTheme="majorHAnsi" w:cstheme="majorHAnsi"/>
          <w:sz w:val="20"/>
          <w:szCs w:val="20"/>
          <w:lang w:val="en-US"/>
        </w:rPr>
      </w:pPr>
      <w:r w:rsidRPr="003B5B8B">
        <w:rPr>
          <w:rFonts w:asciiTheme="majorHAnsi" w:hAnsiTheme="majorHAnsi" w:cstheme="majorHAnsi"/>
        </w:rPr>
        <w:t>The school is aware of the statutory requirements of the SEN and Disability Act and the Equality Act 2010 will meet the requirements of these acts.</w:t>
      </w:r>
    </w:p>
    <w:p w14:paraId="377C98CF" w14:textId="77777777" w:rsidR="00406EF5" w:rsidRPr="003B5B8B" w:rsidRDefault="00406EF5" w:rsidP="00406EF5">
      <w:pPr>
        <w:pStyle w:val="ListParagraph"/>
        <w:spacing w:after="120" w:line="240" w:lineRule="auto"/>
        <w:rPr>
          <w:rFonts w:asciiTheme="majorHAnsi" w:eastAsia="MS Mincho" w:hAnsiTheme="majorHAnsi" w:cstheme="majorHAnsi"/>
          <w:sz w:val="20"/>
          <w:szCs w:val="20"/>
          <w:lang w:val="en-US"/>
        </w:rPr>
      </w:pPr>
    </w:p>
    <w:p w14:paraId="41FF1324" w14:textId="77777777" w:rsidR="00406EF5" w:rsidRPr="003B5B8B" w:rsidRDefault="00406EF5" w:rsidP="00406EF5">
      <w:pPr>
        <w:spacing w:after="120"/>
        <w:rPr>
          <w:b/>
        </w:rPr>
      </w:pPr>
      <w:r w:rsidRPr="003B5B8B">
        <w:rPr>
          <w:b/>
        </w:rPr>
        <w:t>INCLUSION</w:t>
      </w:r>
    </w:p>
    <w:p w14:paraId="718E3307" w14:textId="77777777" w:rsidR="00406EF5" w:rsidRPr="003B5B8B" w:rsidRDefault="00406EF5" w:rsidP="00406EF5">
      <w:pPr>
        <w:spacing w:after="120"/>
        <w:rPr>
          <w:rFonts w:asciiTheme="majorHAnsi" w:eastAsia="MS Mincho" w:hAnsiTheme="majorHAnsi" w:cstheme="majorHAnsi"/>
          <w:szCs w:val="20"/>
          <w:lang w:val="en-US"/>
        </w:rPr>
      </w:pPr>
      <w:r w:rsidRPr="003B5B8B">
        <w:rPr>
          <w:rFonts w:asciiTheme="majorHAnsi" w:hAnsiTheme="majorHAnsi" w:cstheme="majorHAnsi"/>
        </w:rPr>
        <w:t>The staff of the school are committed to identifying and providing for the needs of all children in a wholly inclusive environment. Inclusion is given a high priority in this policy.  All children with SEND are afforded the same rights as other children in terms of their admission to school and access to educational opportunities within and outside the school .</w:t>
      </w:r>
    </w:p>
    <w:p w14:paraId="77488368"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ROLES AND RESPONSIBILITIES</w:t>
      </w:r>
    </w:p>
    <w:p w14:paraId="33E63454" w14:textId="4BED9CAD" w:rsidR="00406EF5" w:rsidRPr="003B5B8B" w:rsidRDefault="00406EF5" w:rsidP="00406EF5">
      <w:pPr>
        <w:spacing w:before="240" w:after="120"/>
        <w:rPr>
          <w:rFonts w:asciiTheme="majorHAnsi" w:eastAsia="MS Mincho" w:hAnsiTheme="majorHAnsi" w:cstheme="majorHAnsi"/>
          <w:b/>
          <w:lang w:val="en-US"/>
        </w:rPr>
      </w:pPr>
      <w:bookmarkStart w:id="0" w:name="_Hlk89882118"/>
      <w:r w:rsidRPr="003B5B8B">
        <w:rPr>
          <w:rFonts w:asciiTheme="majorHAnsi" w:eastAsia="MS Mincho" w:hAnsiTheme="majorHAnsi" w:cstheme="majorHAnsi"/>
          <w:b/>
          <w:lang w:val="en-US"/>
        </w:rPr>
        <w:t xml:space="preserve">The </w:t>
      </w:r>
      <w:r w:rsidR="00C65362">
        <w:rPr>
          <w:rFonts w:asciiTheme="majorHAnsi" w:eastAsia="MS Mincho" w:hAnsiTheme="majorHAnsi" w:cstheme="majorHAnsi"/>
          <w:b/>
          <w:lang w:val="en-US"/>
        </w:rPr>
        <w:t>SENDCO</w:t>
      </w:r>
    </w:p>
    <w:p w14:paraId="2172449F" w14:textId="278A998B"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The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is</w:t>
      </w:r>
      <w:proofErr w:type="spellEnd"/>
      <w:r w:rsidRPr="003B5B8B">
        <w:rPr>
          <w:rFonts w:asciiTheme="majorHAnsi" w:eastAsia="MS Mincho" w:hAnsiTheme="majorHAnsi" w:cstheme="majorHAnsi"/>
          <w:lang w:val="en-US"/>
        </w:rPr>
        <w:t xml:space="preserve"> </w:t>
      </w:r>
      <w:r w:rsidR="00C65362">
        <w:rPr>
          <w:rFonts w:asciiTheme="majorHAnsi" w:eastAsia="MS Mincho" w:hAnsiTheme="majorHAnsi" w:cstheme="majorHAnsi"/>
          <w:lang w:val="en-US"/>
        </w:rPr>
        <w:t>Judith Street</w:t>
      </w:r>
      <w:r w:rsidRPr="003B5B8B">
        <w:rPr>
          <w:rFonts w:asciiTheme="majorHAnsi" w:eastAsia="MS Mincho" w:hAnsiTheme="majorHAnsi" w:cstheme="majorHAnsi"/>
          <w:lang w:val="en-US"/>
        </w:rPr>
        <w:t xml:space="preserve">, </w:t>
      </w:r>
      <w:hyperlink r:id="rId13" w:history="1">
        <w:r w:rsidRPr="003B5B8B">
          <w:rPr>
            <w:rFonts w:asciiTheme="majorHAnsi" w:eastAsia="MS Mincho" w:hAnsiTheme="majorHAnsi" w:cstheme="majorHAnsi"/>
            <w:u w:val="single"/>
            <w:lang w:val="en-US"/>
          </w:rPr>
          <w:t>senco@queenannefirstschool.org.uk</w:t>
        </w:r>
      </w:hyperlink>
      <w:r w:rsidRPr="003B5B8B">
        <w:rPr>
          <w:rFonts w:asciiTheme="majorHAnsi" w:eastAsia="MS Mincho" w:hAnsiTheme="majorHAnsi" w:cstheme="majorHAnsi"/>
          <w:lang w:val="en-US"/>
        </w:rPr>
        <w:t>, 01753 830885</w:t>
      </w:r>
    </w:p>
    <w:p w14:paraId="37BF53E4"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She will: </w:t>
      </w:r>
    </w:p>
    <w:p w14:paraId="42021A49"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lastRenderedPageBreak/>
        <w:t xml:space="preserve">Work with the head teacher and SEN governor to determine the strategic development of the SEN policy and provision in the school </w:t>
      </w:r>
    </w:p>
    <w:p w14:paraId="65B72ECB"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Have day-to-day oversight and responsibility for the operation of this SEN policy and the co-ordination of specific provision made to support individual pupils with SEN, including those who have EHC plans </w:t>
      </w:r>
    </w:p>
    <w:p w14:paraId="3F8B1E81"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Provide professional guidance to colleagues and work with staff, parents, and other agencies and volunteers to ensure that pupils with SEN receive appropriate support and high-quality teaching </w:t>
      </w:r>
    </w:p>
    <w:p w14:paraId="571DFEE6"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Advise teaching staff on implementing the graduated approach (Assess, Plan, Do, Review) to providing SEN support </w:t>
      </w:r>
    </w:p>
    <w:p w14:paraId="34C894B3"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Advise on the deployment of the school’s delegated budget and other resources to meet pupils’ needs effectively </w:t>
      </w:r>
    </w:p>
    <w:p w14:paraId="0DFD5406"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Be the point of contact for external agencies, especially the local authority and its support services </w:t>
      </w:r>
    </w:p>
    <w:p w14:paraId="4A8D181C"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Liaise with potential next providers of education to ensure that the school meets its responsibilities under the Equality Act 2010 with regard to reasonable adjustments and access arrangements </w:t>
      </w:r>
    </w:p>
    <w:p w14:paraId="21E2D146" w14:textId="77777777" w:rsidR="00406EF5" w:rsidRPr="003B5B8B" w:rsidRDefault="00406EF5" w:rsidP="008D66AC">
      <w:pPr>
        <w:pStyle w:val="ListParagraph"/>
        <w:numPr>
          <w:ilvl w:val="0"/>
          <w:numId w:val="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Ensure the school keeps the records of all pupils with SEN up to date </w:t>
      </w:r>
    </w:p>
    <w:p w14:paraId="158341E0" w14:textId="77777777" w:rsidR="00406EF5" w:rsidRPr="003B5B8B" w:rsidRDefault="00406EF5" w:rsidP="00406EF5">
      <w:pPr>
        <w:spacing w:before="240" w:after="120"/>
        <w:rPr>
          <w:rFonts w:asciiTheme="majorHAnsi" w:eastAsia="MS Mincho" w:hAnsiTheme="majorHAnsi" w:cstheme="majorHAnsi"/>
          <w:b/>
          <w:lang w:val="en-US"/>
        </w:rPr>
      </w:pPr>
      <w:r w:rsidRPr="003B5B8B">
        <w:rPr>
          <w:rFonts w:asciiTheme="majorHAnsi" w:eastAsia="MS Mincho" w:hAnsiTheme="majorHAnsi" w:cstheme="majorHAnsi"/>
          <w:b/>
          <w:lang w:val="en-US"/>
        </w:rPr>
        <w:t xml:space="preserve">The SEN governor </w:t>
      </w:r>
    </w:p>
    <w:p w14:paraId="6782E0E0"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The SEN governor will: </w:t>
      </w:r>
    </w:p>
    <w:p w14:paraId="22F9DB8D" w14:textId="77777777" w:rsidR="00406EF5" w:rsidRPr="003B5B8B" w:rsidRDefault="00406EF5" w:rsidP="008D66AC">
      <w:pPr>
        <w:pStyle w:val="ListParagraph"/>
        <w:numPr>
          <w:ilvl w:val="0"/>
          <w:numId w:val="6"/>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Help to raise awareness of SEN issues at governing board meetings </w:t>
      </w:r>
    </w:p>
    <w:p w14:paraId="66687275" w14:textId="77777777" w:rsidR="00406EF5" w:rsidRPr="003B5B8B" w:rsidRDefault="00406EF5" w:rsidP="008D66AC">
      <w:pPr>
        <w:pStyle w:val="ListParagraph"/>
        <w:numPr>
          <w:ilvl w:val="0"/>
          <w:numId w:val="6"/>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Monitor the quality and effectiveness of SEN and disability provision within the school and update the governing board on this </w:t>
      </w:r>
    </w:p>
    <w:p w14:paraId="4FFBE239" w14:textId="77C3BC05" w:rsidR="00406EF5" w:rsidRPr="003B5B8B" w:rsidRDefault="00406EF5" w:rsidP="00406EF5">
      <w:pPr>
        <w:spacing w:after="120"/>
        <w:ind w:left="530"/>
        <w:rPr>
          <w:rFonts w:asciiTheme="majorHAnsi" w:eastAsia="MS Mincho" w:hAnsiTheme="majorHAnsi" w:cstheme="majorHAnsi"/>
          <w:lang w:val="en-US"/>
        </w:rPr>
      </w:pPr>
      <w:r w:rsidRPr="003B5B8B">
        <w:rPr>
          <w:rFonts w:asciiTheme="majorHAnsi" w:eastAsia="MS Mincho" w:hAnsiTheme="majorHAnsi" w:cstheme="majorHAnsi"/>
          <w:lang w:val="en-US"/>
        </w:rPr>
        <w:t xml:space="preserve"> Work with the head</w:t>
      </w:r>
      <w:r>
        <w:rPr>
          <w:rFonts w:asciiTheme="majorHAnsi" w:eastAsia="MS Mincho" w:hAnsiTheme="majorHAnsi" w:cstheme="majorHAnsi"/>
          <w:lang w:val="en-US"/>
        </w:rPr>
        <w:t xml:space="preserve"> </w:t>
      </w:r>
      <w:r w:rsidRPr="003B5B8B">
        <w:rPr>
          <w:rFonts w:asciiTheme="majorHAnsi" w:eastAsia="MS Mincho" w:hAnsiTheme="majorHAnsi" w:cstheme="majorHAnsi"/>
          <w:lang w:val="en-US"/>
        </w:rPr>
        <w:t xml:space="preserve">teacher and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to</w:t>
      </w:r>
      <w:proofErr w:type="spellEnd"/>
      <w:r w:rsidRPr="003B5B8B">
        <w:rPr>
          <w:rFonts w:asciiTheme="majorHAnsi" w:eastAsia="MS Mincho" w:hAnsiTheme="majorHAnsi" w:cstheme="majorHAnsi"/>
          <w:lang w:val="en-US"/>
        </w:rPr>
        <w:t xml:space="preserve"> determine the strategic development of the SEN policy and provision in the school </w:t>
      </w:r>
    </w:p>
    <w:p w14:paraId="0D2277E2" w14:textId="47BC30ED" w:rsidR="00406EF5" w:rsidRPr="003B5B8B" w:rsidRDefault="00406EF5" w:rsidP="008D66AC">
      <w:pPr>
        <w:pStyle w:val="ListParagraph"/>
        <w:numPr>
          <w:ilvl w:val="0"/>
          <w:numId w:val="6"/>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Meet with HT, subject leaders and </w:t>
      </w:r>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3x yearly to Assess, Plan, Do</w:t>
      </w:r>
      <w:r>
        <w:rPr>
          <w:rFonts w:asciiTheme="majorHAnsi" w:eastAsia="MS Mincho" w:hAnsiTheme="majorHAnsi" w:cstheme="majorHAnsi"/>
          <w:lang w:val="en-US"/>
        </w:rPr>
        <w:t>, Review SEN policy, procedures and</w:t>
      </w:r>
      <w:r w:rsidRPr="003B5B8B">
        <w:rPr>
          <w:rFonts w:asciiTheme="majorHAnsi" w:eastAsia="MS Mincho" w:hAnsiTheme="majorHAnsi" w:cstheme="majorHAnsi"/>
          <w:lang w:val="en-US"/>
        </w:rPr>
        <w:t xml:space="preserve"> progress. </w:t>
      </w:r>
    </w:p>
    <w:p w14:paraId="7E5DBE0A" w14:textId="77777777" w:rsidR="00406EF5" w:rsidRPr="003B5B8B" w:rsidRDefault="00406EF5" w:rsidP="008D66AC">
      <w:pPr>
        <w:pStyle w:val="ListParagraph"/>
        <w:numPr>
          <w:ilvl w:val="0"/>
          <w:numId w:val="6"/>
        </w:numPr>
        <w:spacing w:before="240" w:after="120" w:line="240" w:lineRule="auto"/>
        <w:rPr>
          <w:rFonts w:asciiTheme="majorHAnsi" w:eastAsia="MS Mincho" w:hAnsiTheme="majorHAnsi" w:cstheme="majorHAnsi"/>
          <w:b/>
          <w:lang w:val="en-US"/>
        </w:rPr>
      </w:pPr>
      <w:r w:rsidRPr="003B5B8B">
        <w:rPr>
          <w:rFonts w:asciiTheme="majorHAnsi" w:eastAsia="MS Mincho" w:hAnsiTheme="majorHAnsi" w:cstheme="majorHAnsi"/>
          <w:lang w:val="en-US"/>
        </w:rPr>
        <w:t xml:space="preserve">Evaluate, challenge, support in line with Enjoy, Include, Achieve. </w:t>
      </w:r>
    </w:p>
    <w:p w14:paraId="6D507486" w14:textId="77777777" w:rsidR="00406EF5" w:rsidRPr="003B5B8B" w:rsidRDefault="00406EF5" w:rsidP="00406EF5">
      <w:pPr>
        <w:spacing w:before="240" w:after="120"/>
        <w:rPr>
          <w:rFonts w:asciiTheme="majorHAnsi" w:eastAsia="MS Mincho" w:hAnsiTheme="majorHAnsi" w:cstheme="majorHAnsi"/>
          <w:b/>
          <w:lang w:val="en-US"/>
        </w:rPr>
      </w:pPr>
      <w:r w:rsidRPr="003B5B8B">
        <w:rPr>
          <w:rFonts w:asciiTheme="majorHAnsi" w:eastAsia="MS Mincho" w:hAnsiTheme="majorHAnsi" w:cstheme="majorHAnsi"/>
          <w:b/>
          <w:lang w:val="en-US"/>
        </w:rPr>
        <w:t xml:space="preserve">The Head Teacher </w:t>
      </w:r>
    </w:p>
    <w:p w14:paraId="4293324A"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The head teacher is the school’s ‘responsible person’ and will: </w:t>
      </w:r>
    </w:p>
    <w:p w14:paraId="23FD133B" w14:textId="77777777" w:rsidR="00406EF5" w:rsidRPr="003B5B8B" w:rsidRDefault="00406EF5" w:rsidP="008D66AC">
      <w:pPr>
        <w:pStyle w:val="ListParagraph"/>
        <w:numPr>
          <w:ilvl w:val="0"/>
          <w:numId w:val="7"/>
        </w:numPr>
        <w:spacing w:after="120" w:line="240" w:lineRule="auto"/>
        <w:rPr>
          <w:rFonts w:asciiTheme="majorHAnsi" w:eastAsia="MS Mincho" w:hAnsiTheme="majorHAnsi" w:cstheme="majorHAnsi"/>
          <w:lang w:val="en-US"/>
        </w:rPr>
      </w:pPr>
      <w:r w:rsidRPr="003B5B8B">
        <w:rPr>
          <w:rFonts w:asciiTheme="majorHAnsi" w:hAnsiTheme="majorHAnsi" w:cstheme="majorHAnsi"/>
          <w:lang w:val="en-US"/>
        </w:rPr>
        <w:t>The Head will keep the governing body informed about the special educational needs provision made by the school.</w:t>
      </w:r>
    </w:p>
    <w:p w14:paraId="3ED789D0" w14:textId="3B8BA451" w:rsidR="00406EF5" w:rsidRPr="003B5B8B" w:rsidRDefault="00406EF5" w:rsidP="008D66AC">
      <w:pPr>
        <w:pStyle w:val="ListParagraph"/>
        <w:numPr>
          <w:ilvl w:val="0"/>
          <w:numId w:val="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Work with the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and</w:t>
      </w:r>
      <w:proofErr w:type="spellEnd"/>
      <w:r w:rsidRPr="003B5B8B">
        <w:rPr>
          <w:rFonts w:asciiTheme="majorHAnsi" w:eastAsia="MS Mincho" w:hAnsiTheme="majorHAnsi" w:cstheme="majorHAnsi"/>
          <w:lang w:val="en-US"/>
        </w:rPr>
        <w:t xml:space="preserve"> SEN governor to determine the strategic development of the SEN policy and provision within the school meeting 3x yearly</w:t>
      </w:r>
    </w:p>
    <w:p w14:paraId="6DCEC00F" w14:textId="77777777" w:rsidR="00406EF5" w:rsidRPr="003B5B8B" w:rsidRDefault="00406EF5" w:rsidP="008D66AC">
      <w:pPr>
        <w:pStyle w:val="ListParagraph"/>
        <w:numPr>
          <w:ilvl w:val="0"/>
          <w:numId w:val="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Have overall responsibility for the provision and progress of learners with SEN and/or a disability </w:t>
      </w:r>
    </w:p>
    <w:p w14:paraId="2FAAF4F0" w14:textId="77777777" w:rsidR="00406EF5" w:rsidRPr="003B5B8B" w:rsidRDefault="00406EF5" w:rsidP="008D66AC">
      <w:pPr>
        <w:pStyle w:val="ListParagraph"/>
        <w:numPr>
          <w:ilvl w:val="0"/>
          <w:numId w:val="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Support CPD for all staff</w:t>
      </w:r>
    </w:p>
    <w:p w14:paraId="4C836DD5" w14:textId="77777777" w:rsidR="00406EF5" w:rsidRPr="003B5B8B" w:rsidRDefault="00406EF5" w:rsidP="00406EF5">
      <w:pPr>
        <w:pStyle w:val="ListParagraph"/>
        <w:spacing w:after="120" w:line="240" w:lineRule="auto"/>
        <w:ind w:left="890"/>
        <w:rPr>
          <w:rFonts w:asciiTheme="majorHAnsi" w:eastAsia="MS Mincho" w:hAnsiTheme="majorHAnsi" w:cstheme="majorHAnsi"/>
          <w:lang w:val="en-US"/>
        </w:rPr>
      </w:pPr>
    </w:p>
    <w:p w14:paraId="69196BA1" w14:textId="77777777" w:rsidR="00406EF5" w:rsidRPr="003B5B8B" w:rsidRDefault="00406EF5" w:rsidP="00406EF5">
      <w:pPr>
        <w:spacing w:before="240" w:after="120"/>
        <w:rPr>
          <w:rFonts w:asciiTheme="majorHAnsi" w:eastAsia="MS Mincho" w:hAnsiTheme="majorHAnsi" w:cstheme="majorHAnsi"/>
          <w:b/>
          <w:lang w:val="en-US"/>
        </w:rPr>
      </w:pPr>
      <w:r w:rsidRPr="003B5B8B">
        <w:rPr>
          <w:rFonts w:asciiTheme="majorHAnsi" w:eastAsia="MS Mincho" w:hAnsiTheme="majorHAnsi" w:cstheme="majorHAnsi"/>
          <w:b/>
          <w:lang w:val="en-US"/>
        </w:rPr>
        <w:t>Class Teachers</w:t>
      </w:r>
    </w:p>
    <w:p w14:paraId="0F42E4DF"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 Each class teacher is responsible for: </w:t>
      </w:r>
    </w:p>
    <w:p w14:paraId="1452E946"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bookmarkStart w:id="1" w:name="_Hlk89877088"/>
      <w:r w:rsidRPr="003B5B8B">
        <w:rPr>
          <w:rFonts w:asciiTheme="majorHAnsi" w:eastAsia="MS Mincho" w:hAnsiTheme="majorHAnsi" w:cstheme="majorHAnsi"/>
          <w:lang w:val="en-US"/>
        </w:rPr>
        <w:t xml:space="preserve">The progress and development of every pupil in their class in line with the school’s Teaching and Learning Policy   and the School’s SEN Curriculum Intent, including providing quality first teaching, differentiated for individual pupils  </w:t>
      </w:r>
    </w:p>
    <w:p w14:paraId="4BCBE6FD"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(In conjunction with the SENCo, child, parents, other teaching staff and external professionals) effecting early identification </w:t>
      </w:r>
      <w:proofErr w:type="gramStart"/>
      <w:r w:rsidRPr="003B5B8B">
        <w:rPr>
          <w:rFonts w:asciiTheme="majorHAnsi" w:eastAsia="MS Mincho" w:hAnsiTheme="majorHAnsi" w:cstheme="majorHAnsi"/>
          <w:lang w:val="en-US"/>
        </w:rPr>
        <w:t>of  special</w:t>
      </w:r>
      <w:proofErr w:type="gramEnd"/>
      <w:r w:rsidRPr="003B5B8B">
        <w:rPr>
          <w:rFonts w:asciiTheme="majorHAnsi" w:eastAsia="MS Mincho" w:hAnsiTheme="majorHAnsi" w:cstheme="majorHAnsi"/>
          <w:lang w:val="en-US"/>
        </w:rPr>
        <w:t xml:space="preserve"> educational needs and implementing the Graduated Approach (Assess, Plan, Do, Review) – an ongoing evaluative cycle which enables support and provision  to be reviewed, refined and adjusted to enable greater understanding and fulfilment of the child’s needs</w:t>
      </w:r>
    </w:p>
    <w:bookmarkEnd w:id="1"/>
    <w:p w14:paraId="68695977"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Working closely with any teaching assistants, or specialist staff to plan, assess and evaluate the impact of support and interventions and how they can be linked to classroom teaching </w:t>
      </w:r>
    </w:p>
    <w:p w14:paraId="2C9A171A" w14:textId="5D9BCD6F"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lastRenderedPageBreak/>
        <w:t xml:space="preserve">Reviewing each pupil’s progress and development at least 3 times yearly at Pupil Progress Meetings with the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and</w:t>
      </w:r>
      <w:proofErr w:type="spellEnd"/>
      <w:r w:rsidRPr="003B5B8B">
        <w:rPr>
          <w:rFonts w:asciiTheme="majorHAnsi" w:eastAsia="MS Mincho" w:hAnsiTheme="majorHAnsi" w:cstheme="majorHAnsi"/>
          <w:lang w:val="en-US"/>
        </w:rPr>
        <w:t xml:space="preserve"> Head Teacher </w:t>
      </w:r>
    </w:p>
    <w:p w14:paraId="2E75175D" w14:textId="500BC4D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Reviewing each SEN pupil’s progress and development at least 3 times yearly at IEP meetings with parents/</w:t>
      </w:r>
      <w:proofErr w:type="spellStart"/>
      <w:r w:rsidRPr="003B5B8B">
        <w:rPr>
          <w:rFonts w:asciiTheme="majorHAnsi" w:eastAsia="MS Mincho" w:hAnsiTheme="majorHAnsi" w:cstheme="majorHAnsi"/>
          <w:lang w:val="en-US"/>
        </w:rPr>
        <w:t>carers</w:t>
      </w:r>
      <w:proofErr w:type="spellEnd"/>
      <w:r w:rsidRPr="003B5B8B">
        <w:rPr>
          <w:rFonts w:asciiTheme="majorHAnsi" w:eastAsia="MS Mincho" w:hAnsiTheme="majorHAnsi" w:cstheme="majorHAnsi"/>
          <w:lang w:val="en-US"/>
        </w:rPr>
        <w:t xml:space="preserve">, child,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and</w:t>
      </w:r>
      <w:proofErr w:type="spellEnd"/>
      <w:r w:rsidRPr="003B5B8B">
        <w:rPr>
          <w:rFonts w:asciiTheme="majorHAnsi" w:eastAsia="MS Mincho" w:hAnsiTheme="majorHAnsi" w:cstheme="majorHAnsi"/>
          <w:lang w:val="en-US"/>
        </w:rPr>
        <w:t xml:space="preserve"> any external professionals</w:t>
      </w:r>
    </w:p>
    <w:p w14:paraId="5D0E193C"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hAnsiTheme="majorHAnsi" w:cstheme="majorHAnsi"/>
        </w:rPr>
        <w:t>Reviewing, and improving, their understanding of strategies to identify and support the needs of vulnerable pupils. including undertaking relevant training</w:t>
      </w:r>
    </w:p>
    <w:p w14:paraId="00EAF375"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hAnsiTheme="majorHAnsi" w:cstheme="majorHAnsi"/>
        </w:rPr>
        <w:t>Setting suitable learning challenges, facilitating effective special educational provision, making reasonable adjustments and removing barriers to learning in response to pupils’ diverse needs to enable access to a broad and balanced curriculum</w:t>
      </w:r>
    </w:p>
    <w:p w14:paraId="508A8F1E"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hAnsiTheme="majorHAnsi" w:cstheme="majorHAnsi"/>
        </w:rPr>
        <w:t>Developing effective relationships with parents/carers of pupils with SEN</w:t>
      </w:r>
    </w:p>
    <w:p w14:paraId="6EA153E7"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Contributing to and ensuring they follow this SEN policy </w:t>
      </w:r>
    </w:p>
    <w:p w14:paraId="3E1CC0B3" w14:textId="77777777" w:rsidR="00406EF5" w:rsidRPr="003B5B8B" w:rsidRDefault="00406EF5" w:rsidP="00406EF5">
      <w:pPr>
        <w:spacing w:after="120"/>
        <w:ind w:left="360"/>
        <w:rPr>
          <w:rFonts w:asciiTheme="majorHAnsi" w:eastAsia="MS Mincho" w:hAnsiTheme="majorHAnsi" w:cstheme="majorHAnsi"/>
          <w:b/>
          <w:lang w:val="en-US"/>
        </w:rPr>
      </w:pPr>
      <w:r w:rsidRPr="003B5B8B">
        <w:rPr>
          <w:rFonts w:asciiTheme="majorHAnsi" w:eastAsia="MS Mincho" w:hAnsiTheme="majorHAnsi" w:cstheme="majorHAnsi"/>
          <w:b/>
          <w:lang w:val="en-US"/>
        </w:rPr>
        <w:t>Subject Leaders</w:t>
      </w:r>
    </w:p>
    <w:p w14:paraId="70196F90" w14:textId="77777777" w:rsidR="00406EF5" w:rsidRPr="003B5B8B" w:rsidRDefault="00406EF5" w:rsidP="00406EF5">
      <w:pPr>
        <w:spacing w:after="120"/>
        <w:ind w:left="360"/>
        <w:rPr>
          <w:rFonts w:asciiTheme="majorHAnsi" w:eastAsia="MS Mincho" w:hAnsiTheme="majorHAnsi" w:cstheme="majorHAnsi"/>
          <w:lang w:val="en-US"/>
        </w:rPr>
      </w:pPr>
      <w:r w:rsidRPr="003B5B8B">
        <w:rPr>
          <w:rFonts w:asciiTheme="majorHAnsi" w:eastAsia="MS Mincho" w:hAnsiTheme="majorHAnsi" w:cstheme="majorHAnsi"/>
          <w:lang w:val="en-US"/>
        </w:rPr>
        <w:t xml:space="preserve">Each subject leader is responsible for </w:t>
      </w:r>
    </w:p>
    <w:p w14:paraId="1AD9CDAB"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proofErr w:type="gramStart"/>
      <w:r w:rsidRPr="003B5B8B">
        <w:rPr>
          <w:rFonts w:asciiTheme="majorHAnsi" w:eastAsia="MS Mincho" w:hAnsiTheme="majorHAnsi" w:cstheme="majorHAnsi"/>
          <w:lang w:val="en-US"/>
        </w:rPr>
        <w:t>Reviewing,  motoring</w:t>
      </w:r>
      <w:proofErr w:type="gramEnd"/>
      <w:r w:rsidRPr="003B5B8B">
        <w:rPr>
          <w:rFonts w:asciiTheme="majorHAnsi" w:eastAsia="MS Mincho" w:hAnsiTheme="majorHAnsi" w:cstheme="majorHAnsi"/>
          <w:lang w:val="en-US"/>
        </w:rPr>
        <w:t xml:space="preserve"> and evaluating the attainment and progress made by pupils with SEN in their subject area</w:t>
      </w:r>
    </w:p>
    <w:p w14:paraId="30B3D165"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Reviewing, monitoring and improving access to the breadth of their subject by pupils with SEN</w:t>
      </w:r>
    </w:p>
    <w:p w14:paraId="7D74D2F9"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hAnsiTheme="majorHAnsi" w:cstheme="majorHAnsi"/>
        </w:rPr>
        <w:t>Making adaptations to all curriculum areas to meet the individual needs of all pupils in line with our SEN  Curriculum Intent Implementation and Impact statements</w:t>
      </w:r>
    </w:p>
    <w:p w14:paraId="05CE9F02" w14:textId="77777777" w:rsidR="00406EF5" w:rsidRPr="003B5B8B" w:rsidRDefault="00406EF5" w:rsidP="008D66AC">
      <w:pPr>
        <w:pStyle w:val="ListParagraph"/>
        <w:numPr>
          <w:ilvl w:val="0"/>
          <w:numId w:val="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Reviewing, monitoring and evaluating the effectiveness of resources and other curriculum materials in their subject area for pupils with SEN</w:t>
      </w:r>
    </w:p>
    <w:p w14:paraId="62B6CFA3" w14:textId="77777777" w:rsidR="00406EF5" w:rsidRPr="003B5B8B" w:rsidRDefault="00406EF5" w:rsidP="00406EF5">
      <w:pPr>
        <w:pStyle w:val="ListParagraph"/>
        <w:spacing w:after="120" w:line="240" w:lineRule="auto"/>
        <w:rPr>
          <w:rFonts w:asciiTheme="majorHAnsi" w:eastAsia="MS Mincho" w:hAnsiTheme="majorHAnsi" w:cstheme="majorHAnsi"/>
          <w:lang w:val="en-US"/>
        </w:rPr>
      </w:pPr>
    </w:p>
    <w:p w14:paraId="1A489E19" w14:textId="77777777" w:rsidR="00406EF5" w:rsidRPr="003B5B8B" w:rsidRDefault="00406EF5" w:rsidP="00406EF5">
      <w:pPr>
        <w:spacing w:after="120"/>
        <w:ind w:left="340" w:hanging="170"/>
        <w:rPr>
          <w:rFonts w:asciiTheme="majorHAnsi" w:hAnsiTheme="majorHAnsi" w:cstheme="majorHAnsi"/>
          <w:b/>
        </w:rPr>
      </w:pPr>
      <w:r w:rsidRPr="003B5B8B">
        <w:rPr>
          <w:rFonts w:asciiTheme="majorHAnsi" w:hAnsiTheme="majorHAnsi" w:cstheme="majorHAnsi"/>
          <w:b/>
        </w:rPr>
        <w:t xml:space="preserve">ALL TEACHING AND NON-TEACHING </w:t>
      </w:r>
      <w:proofErr w:type="spellStart"/>
      <w:r w:rsidRPr="003B5B8B">
        <w:rPr>
          <w:rFonts w:asciiTheme="majorHAnsi" w:hAnsiTheme="majorHAnsi" w:cstheme="majorHAnsi"/>
          <w:b/>
        </w:rPr>
        <w:t>STAff</w:t>
      </w:r>
      <w:proofErr w:type="spellEnd"/>
    </w:p>
    <w:p w14:paraId="6EE5DE8D" w14:textId="77777777" w:rsidR="00406EF5" w:rsidRPr="003B5B8B" w:rsidRDefault="00406EF5" w:rsidP="00406EF5">
      <w:pPr>
        <w:spacing w:after="120"/>
        <w:ind w:left="340" w:hanging="170"/>
        <w:rPr>
          <w:rFonts w:asciiTheme="majorHAnsi" w:eastAsia="MS Mincho" w:hAnsiTheme="majorHAnsi" w:cstheme="majorHAnsi"/>
          <w:lang w:val="en-US"/>
        </w:rPr>
      </w:pPr>
      <w:r w:rsidRPr="003B5B8B">
        <w:rPr>
          <w:rFonts w:asciiTheme="majorHAnsi" w:hAnsiTheme="majorHAnsi" w:cstheme="majorHAnsi"/>
        </w:rPr>
        <w:t xml:space="preserve"> • All staff are aware of the school’s SEND policy and the procedures for identifying, assessing and making provision for pupils with special educational needs. </w:t>
      </w:r>
      <w:r w:rsidRPr="003B5B8B">
        <w:rPr>
          <w:rFonts w:asciiTheme="majorHAnsi" w:eastAsia="MS Mincho" w:hAnsiTheme="majorHAnsi" w:cstheme="majorHAnsi"/>
          <w:lang w:val="en-US"/>
        </w:rPr>
        <w:t xml:space="preserve"> </w:t>
      </w:r>
    </w:p>
    <w:p w14:paraId="0397AD47" w14:textId="77777777" w:rsidR="00406EF5" w:rsidRPr="003B5B8B" w:rsidRDefault="00406EF5" w:rsidP="00406EF5">
      <w:pPr>
        <w:spacing w:after="120"/>
        <w:ind w:firstLine="340"/>
        <w:rPr>
          <w:rFonts w:asciiTheme="majorHAnsi" w:hAnsiTheme="majorHAnsi" w:cstheme="majorHAnsi"/>
        </w:rPr>
      </w:pPr>
      <w:r w:rsidRPr="003B5B8B">
        <w:rPr>
          <w:rFonts w:asciiTheme="majorHAnsi" w:eastAsia="MS Mincho" w:hAnsiTheme="majorHAnsi" w:cstheme="majorHAnsi"/>
          <w:lang w:val="en-US"/>
        </w:rPr>
        <w:t xml:space="preserve">Observations and contributions by all </w:t>
      </w:r>
      <w:proofErr w:type="gramStart"/>
      <w:r w:rsidRPr="003B5B8B">
        <w:rPr>
          <w:rFonts w:asciiTheme="majorHAnsi" w:eastAsia="MS Mincho" w:hAnsiTheme="majorHAnsi" w:cstheme="majorHAnsi"/>
          <w:lang w:val="en-US"/>
        </w:rPr>
        <w:t>teaching  (</w:t>
      </w:r>
      <w:proofErr w:type="gramEnd"/>
      <w:r w:rsidRPr="003B5B8B">
        <w:rPr>
          <w:rFonts w:asciiTheme="majorHAnsi" w:eastAsia="MS Mincho" w:hAnsiTheme="majorHAnsi" w:cstheme="majorHAnsi"/>
          <w:lang w:val="en-US"/>
        </w:rPr>
        <w:t>and non-teaching) staff of pupils with SEN within all areas of the school environment are valued as contributing to a holistic view of the child</w:t>
      </w:r>
    </w:p>
    <w:p w14:paraId="6CDF3F8D" w14:textId="70E19CC1" w:rsidR="00406EF5" w:rsidRPr="003B5B8B" w:rsidRDefault="00406EF5" w:rsidP="00406EF5">
      <w:pPr>
        <w:spacing w:after="120"/>
        <w:ind w:left="340" w:hanging="170"/>
        <w:rPr>
          <w:rFonts w:asciiTheme="majorHAnsi" w:hAnsiTheme="majorHAnsi" w:cstheme="majorHAnsi"/>
        </w:rPr>
      </w:pPr>
      <w:r w:rsidRPr="003B5B8B">
        <w:rPr>
          <w:rFonts w:asciiTheme="majorHAnsi" w:hAnsiTheme="majorHAnsi" w:cstheme="majorHAnsi"/>
        </w:rPr>
        <w:t xml:space="preserve"> • Teaching assistants liaise with the class teacher and </w:t>
      </w:r>
      <w:proofErr w:type="spellStart"/>
      <w:r w:rsidR="00C65362">
        <w:rPr>
          <w:rFonts w:asciiTheme="majorHAnsi" w:hAnsiTheme="majorHAnsi" w:cstheme="majorHAnsi"/>
        </w:rPr>
        <w:t>Sendco</w:t>
      </w:r>
      <w:r w:rsidRPr="003B5B8B">
        <w:rPr>
          <w:rFonts w:asciiTheme="majorHAnsi" w:hAnsiTheme="majorHAnsi" w:cstheme="majorHAnsi"/>
        </w:rPr>
        <w:t>regarding</w:t>
      </w:r>
      <w:proofErr w:type="spellEnd"/>
      <w:r w:rsidRPr="003B5B8B">
        <w:rPr>
          <w:rFonts w:asciiTheme="majorHAnsi" w:hAnsiTheme="majorHAnsi" w:cstheme="majorHAnsi"/>
        </w:rPr>
        <w:t xml:space="preserve"> planning for learning, the pupil’s response, and the progress being made. This ensures support staff participate effectively in the graduated response, (assess, plan, do, review) and their contributions are recognised and valued</w:t>
      </w:r>
    </w:p>
    <w:p w14:paraId="4B95FE5B" w14:textId="77777777" w:rsidR="00406EF5" w:rsidRPr="003B5B8B" w:rsidRDefault="00406EF5" w:rsidP="00406EF5">
      <w:pPr>
        <w:spacing w:after="120"/>
        <w:ind w:left="340" w:hanging="170"/>
        <w:rPr>
          <w:rFonts w:asciiTheme="majorHAnsi" w:hAnsiTheme="majorHAnsi" w:cstheme="majorHAnsi"/>
        </w:rPr>
      </w:pPr>
      <w:r w:rsidRPr="003B5B8B">
        <w:rPr>
          <w:rFonts w:asciiTheme="majorHAnsi" w:eastAsia="MS Mincho" w:hAnsiTheme="majorHAnsi" w:cstheme="majorHAnsi"/>
          <w:lang w:val="en-US"/>
        </w:rPr>
        <w:t xml:space="preserve"> </w:t>
      </w:r>
    </w:p>
    <w:p w14:paraId="544BC5E5" w14:textId="77777777" w:rsidR="00406EF5" w:rsidRPr="003B5B8B" w:rsidRDefault="00406EF5" w:rsidP="00406EF5">
      <w:pPr>
        <w:spacing w:after="120"/>
        <w:rPr>
          <w:rFonts w:asciiTheme="majorHAnsi" w:hAnsiTheme="majorHAnsi" w:cstheme="majorHAnsi"/>
          <w:b/>
        </w:rPr>
      </w:pPr>
      <w:r w:rsidRPr="003B5B8B">
        <w:rPr>
          <w:rFonts w:asciiTheme="majorHAnsi" w:hAnsiTheme="majorHAnsi" w:cstheme="majorHAnsi"/>
          <w:b/>
        </w:rPr>
        <w:t>The Graduated Response (Appendix 3)</w:t>
      </w:r>
    </w:p>
    <w:p w14:paraId="79F3BE0D" w14:textId="06E8DE58" w:rsidR="00406EF5" w:rsidRPr="003B5B8B" w:rsidRDefault="00406EF5" w:rsidP="008D66AC">
      <w:pPr>
        <w:pStyle w:val="ListParagraph"/>
        <w:numPr>
          <w:ilvl w:val="0"/>
          <w:numId w:val="24"/>
        </w:numPr>
        <w:spacing w:after="120" w:line="240" w:lineRule="auto"/>
        <w:rPr>
          <w:rFonts w:asciiTheme="majorHAnsi" w:eastAsia="MS Mincho" w:hAnsiTheme="majorHAnsi" w:cstheme="majorHAnsi"/>
          <w:b/>
          <w:lang w:val="en-US"/>
        </w:rPr>
      </w:pPr>
      <w:r w:rsidRPr="003B5B8B">
        <w:rPr>
          <w:rFonts w:asciiTheme="majorHAnsi" w:eastAsia="MS Mincho" w:hAnsiTheme="majorHAnsi" w:cstheme="majorHAnsi"/>
          <w:b/>
          <w:lang w:val="en-US"/>
        </w:rPr>
        <w:t xml:space="preserve">Assess – </w:t>
      </w:r>
      <w:r w:rsidRPr="003B5B8B">
        <w:rPr>
          <w:rFonts w:asciiTheme="majorHAnsi" w:eastAsia="MS Mincho" w:hAnsiTheme="majorHAnsi" w:cstheme="majorHAnsi"/>
          <w:lang w:val="en-US"/>
        </w:rPr>
        <w:t xml:space="preserve">The </w:t>
      </w:r>
      <w:proofErr w:type="spellStart"/>
      <w:r w:rsidR="00C65362">
        <w:rPr>
          <w:rFonts w:asciiTheme="majorHAnsi" w:eastAsia="MS Mincho" w:hAnsiTheme="majorHAnsi" w:cstheme="majorHAnsi"/>
          <w:lang w:val="en-US"/>
        </w:rPr>
        <w:t>Sendco</w:t>
      </w:r>
      <w:proofErr w:type="spellEnd"/>
      <w:r w:rsidR="007417D2">
        <w:rPr>
          <w:rFonts w:asciiTheme="majorHAnsi" w:eastAsia="MS Mincho" w:hAnsiTheme="majorHAnsi" w:cstheme="majorHAnsi"/>
          <w:lang w:val="en-US"/>
        </w:rPr>
        <w:t xml:space="preserve"> </w:t>
      </w:r>
      <w:r w:rsidRPr="003B5B8B">
        <w:rPr>
          <w:rFonts w:asciiTheme="majorHAnsi" w:eastAsia="MS Mincho" w:hAnsiTheme="majorHAnsi" w:cstheme="majorHAnsi"/>
          <w:lang w:val="en-US"/>
        </w:rPr>
        <w:t xml:space="preserve">will </w:t>
      </w:r>
      <w:r w:rsidRPr="003B5B8B">
        <w:rPr>
          <w:rFonts w:asciiTheme="majorHAnsi" w:hAnsiTheme="majorHAnsi" w:cstheme="majorHAnsi"/>
        </w:rPr>
        <w:t>support teachers or practitioners to undertake an analysis of the child or young person’s needs. Teacher assessment will be taken into consideration alongside any data around progress and attainment. Other factors that might be having an impact on learning such as attendance and attitudes to work will be considered. The views of the parents and the child will be taken into account in forming the assessment of needs. Useful assessment tools which may be used are: criterion referenced tests; screeners; standardised tests; checklists ;pupil observations; pupil interview/questionnaire; parent interview/questionnaire</w:t>
      </w:r>
    </w:p>
    <w:p w14:paraId="16CEED17" w14:textId="6B60553A" w:rsidR="00406EF5" w:rsidRPr="003B5B8B" w:rsidRDefault="00406EF5" w:rsidP="008D66AC">
      <w:pPr>
        <w:pStyle w:val="ListParagraph"/>
        <w:numPr>
          <w:ilvl w:val="0"/>
          <w:numId w:val="24"/>
        </w:numPr>
        <w:spacing w:after="120" w:line="240" w:lineRule="auto"/>
        <w:rPr>
          <w:rFonts w:asciiTheme="majorHAnsi" w:eastAsia="MS Mincho" w:hAnsiTheme="majorHAnsi" w:cstheme="majorHAnsi"/>
          <w:b/>
          <w:lang w:val="en-US"/>
        </w:rPr>
      </w:pPr>
      <w:r w:rsidRPr="003B5B8B">
        <w:rPr>
          <w:rFonts w:asciiTheme="majorHAnsi" w:eastAsia="MS Mincho" w:hAnsiTheme="majorHAnsi" w:cstheme="majorHAnsi"/>
          <w:b/>
          <w:lang w:val="en-US"/>
        </w:rPr>
        <w:t>Plan - T</w:t>
      </w:r>
      <w:r w:rsidRPr="003B5B8B">
        <w:rPr>
          <w:rFonts w:asciiTheme="majorHAnsi" w:hAnsiTheme="majorHAnsi" w:cstheme="majorHAnsi"/>
        </w:rPr>
        <w:t xml:space="preserve">he teacher, other dedicated teaching staff and the </w:t>
      </w:r>
      <w:proofErr w:type="spellStart"/>
      <w:r w:rsidR="00C65362">
        <w:rPr>
          <w:rFonts w:asciiTheme="majorHAnsi" w:hAnsiTheme="majorHAnsi" w:cstheme="majorHAnsi"/>
        </w:rPr>
        <w:t>SENDCO</w:t>
      </w:r>
      <w:r w:rsidRPr="003B5B8B">
        <w:rPr>
          <w:rFonts w:asciiTheme="majorHAnsi" w:hAnsiTheme="majorHAnsi" w:cstheme="majorHAnsi"/>
        </w:rPr>
        <w:t>will</w:t>
      </w:r>
      <w:proofErr w:type="spellEnd"/>
      <w:r w:rsidRPr="003B5B8B">
        <w:rPr>
          <w:rFonts w:asciiTheme="majorHAnsi" w:hAnsiTheme="majorHAnsi" w:cstheme="majorHAnsi"/>
        </w:rPr>
        <w:t xml:space="preserve"> agree in consultation with the parent and the pupil the adjustments, interventions and support to be put in place, as well as the expected impact on progress, development or behaviour, along with a clear date for review. Interventions will be time limited and effectively monitored with clear outcomes for the individuals. Consideration is given to the evidence-base for the interventions being implemented to ensure that there has been research undertaken into their effectiveness (e.g. Education Endowment Fund</w:t>
      </w:r>
      <w:r w:rsidRPr="003B5B8B">
        <w:t>)</w:t>
      </w:r>
    </w:p>
    <w:p w14:paraId="1B6A4248" w14:textId="01074B99" w:rsidR="00406EF5" w:rsidRPr="003B5B8B" w:rsidRDefault="00406EF5" w:rsidP="008D66AC">
      <w:pPr>
        <w:pStyle w:val="ListParagraph"/>
        <w:numPr>
          <w:ilvl w:val="0"/>
          <w:numId w:val="24"/>
        </w:numPr>
        <w:spacing w:after="120" w:line="240" w:lineRule="auto"/>
        <w:rPr>
          <w:rFonts w:asciiTheme="majorHAnsi" w:eastAsia="MS Mincho" w:hAnsiTheme="majorHAnsi" w:cstheme="majorHAnsi"/>
          <w:b/>
          <w:lang w:val="en-US"/>
        </w:rPr>
      </w:pPr>
      <w:r w:rsidRPr="003B5B8B">
        <w:rPr>
          <w:rFonts w:asciiTheme="majorHAnsi" w:eastAsia="MS Mincho" w:hAnsiTheme="majorHAnsi" w:cstheme="majorHAnsi"/>
          <w:b/>
          <w:lang w:val="en-US"/>
        </w:rPr>
        <w:t>Do –</w:t>
      </w:r>
      <w:r w:rsidRPr="003B5B8B">
        <w:t xml:space="preserve">This might be in-class provision that enables the child or young person to access the whole class curriculum. It may also be an intervention programme. </w:t>
      </w:r>
      <w:r w:rsidRPr="003B5B8B">
        <w:rPr>
          <w:rFonts w:asciiTheme="majorHAnsi" w:eastAsia="MS Mincho" w:hAnsiTheme="majorHAnsi" w:cstheme="majorHAnsi"/>
          <w:lang w:val="en-US"/>
        </w:rPr>
        <w:t>The pupil’s teacher is responsible for the child’s progress.</w:t>
      </w:r>
      <w:r w:rsidRPr="003B5B8B">
        <w:rPr>
          <w:rFonts w:asciiTheme="majorHAnsi" w:eastAsia="MS Mincho" w:hAnsiTheme="majorHAnsi" w:cstheme="majorHAnsi"/>
          <w:b/>
          <w:lang w:val="en-US"/>
        </w:rPr>
        <w:t xml:space="preserve"> </w:t>
      </w:r>
      <w:r w:rsidRPr="003B5B8B">
        <w:t xml:space="preserve">Close collaboration between the teacher and teaching support staff, or specialist teaching </w:t>
      </w:r>
      <w:r w:rsidRPr="003B5B8B">
        <w:lastRenderedPageBreak/>
        <w:t xml:space="preserve">staff delivering the support is crucial. </w:t>
      </w:r>
      <w:r w:rsidRPr="003B5B8B">
        <w:rPr>
          <w:rFonts w:asciiTheme="majorHAnsi" w:eastAsia="MS Mincho" w:hAnsiTheme="majorHAnsi" w:cstheme="majorHAnsi"/>
          <w:b/>
          <w:lang w:val="en-US"/>
        </w:rPr>
        <w:t>T</w:t>
      </w:r>
      <w:r w:rsidRPr="003B5B8B">
        <w:t xml:space="preserve">he </w:t>
      </w:r>
      <w:proofErr w:type="spellStart"/>
      <w:r w:rsidR="00C65362">
        <w:t>SENDCO</w:t>
      </w:r>
      <w:r w:rsidRPr="003B5B8B">
        <w:t>will</w:t>
      </w:r>
      <w:proofErr w:type="spellEnd"/>
      <w:r w:rsidRPr="003B5B8B">
        <w:t xml:space="preserve"> work with the class teacher to monitor the delivery of the intervention and ensuring fidelity to the programme. </w:t>
      </w:r>
    </w:p>
    <w:p w14:paraId="567D7D1A" w14:textId="6901F9F9" w:rsidR="00406EF5" w:rsidRPr="003B5B8B" w:rsidRDefault="00406EF5" w:rsidP="008D66AC">
      <w:pPr>
        <w:pStyle w:val="ListParagraph"/>
        <w:numPr>
          <w:ilvl w:val="0"/>
          <w:numId w:val="24"/>
        </w:numPr>
        <w:spacing w:after="120" w:line="240" w:lineRule="auto"/>
        <w:rPr>
          <w:rFonts w:asciiTheme="majorHAnsi" w:eastAsia="MS Mincho" w:hAnsiTheme="majorHAnsi" w:cstheme="majorHAnsi"/>
          <w:b/>
          <w:lang w:val="en-US"/>
        </w:rPr>
      </w:pPr>
      <w:r w:rsidRPr="003B5B8B">
        <w:rPr>
          <w:rFonts w:asciiTheme="majorHAnsi" w:eastAsia="MS Mincho" w:hAnsiTheme="majorHAnsi" w:cstheme="majorHAnsi"/>
          <w:b/>
          <w:lang w:val="en-US"/>
        </w:rPr>
        <w:t xml:space="preserve">Review </w:t>
      </w:r>
      <w:proofErr w:type="gramStart"/>
      <w:r w:rsidRPr="003B5B8B">
        <w:rPr>
          <w:rFonts w:asciiTheme="majorHAnsi" w:eastAsia="MS Mincho" w:hAnsiTheme="majorHAnsi" w:cstheme="majorHAnsi"/>
          <w:b/>
          <w:lang w:val="en-US"/>
        </w:rPr>
        <w:t xml:space="preserve">-  </w:t>
      </w:r>
      <w:r w:rsidRPr="003B5B8B">
        <w:rPr>
          <w:rFonts w:asciiTheme="majorHAnsi" w:eastAsia="MS Mincho" w:hAnsiTheme="majorHAnsi" w:cstheme="majorHAnsi"/>
          <w:lang w:val="en-US"/>
        </w:rPr>
        <w:t>The</w:t>
      </w:r>
      <w:proofErr w:type="gramEnd"/>
      <w:r w:rsidRPr="003B5B8B">
        <w:rPr>
          <w:rFonts w:asciiTheme="majorHAnsi" w:eastAsia="MS Mincho" w:hAnsiTheme="majorHAnsi" w:cstheme="majorHAnsi"/>
          <w:lang w:val="en-US"/>
        </w:rPr>
        <w:t xml:space="preserve">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will</w:t>
      </w:r>
      <w:proofErr w:type="spellEnd"/>
      <w:r w:rsidRPr="003B5B8B">
        <w:rPr>
          <w:rFonts w:asciiTheme="majorHAnsi" w:eastAsia="MS Mincho" w:hAnsiTheme="majorHAnsi" w:cstheme="majorHAnsi"/>
          <w:lang w:val="en-US"/>
        </w:rPr>
        <w:t xml:space="preserve"> </w:t>
      </w:r>
      <w:r w:rsidRPr="003B5B8B">
        <w:t>work with teaching staff to analyse the impact of any additional provision that has been made and will consult with the pupil and their parents about the outcome of the support and what the next steps will be</w:t>
      </w:r>
    </w:p>
    <w:bookmarkEnd w:id="0"/>
    <w:p w14:paraId="27352A16" w14:textId="77777777" w:rsidR="00406EF5" w:rsidRPr="003B5B8B" w:rsidRDefault="00406EF5" w:rsidP="00406EF5">
      <w:pPr>
        <w:spacing w:after="120"/>
        <w:rPr>
          <w:rFonts w:asciiTheme="majorHAnsi" w:eastAsia="MS Mincho" w:hAnsiTheme="majorHAnsi" w:cstheme="majorHAnsi"/>
          <w:szCs w:val="20"/>
          <w:lang w:val="en-US"/>
        </w:rPr>
      </w:pPr>
    </w:p>
    <w:p w14:paraId="3D9C4717"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IDENTIFICATION of Needs (Assess)</w:t>
      </w:r>
    </w:p>
    <w:p w14:paraId="2F600091"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The importance of identifying a child with special needs early in their education is crucial.</w:t>
      </w:r>
    </w:p>
    <w:p w14:paraId="110291E5"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At The Queen Anne, children are identified as having a special need through a variety of ways. These include:</w:t>
      </w:r>
    </w:p>
    <w:p w14:paraId="2AA3C227" w14:textId="77777777" w:rsidR="00406EF5" w:rsidRPr="003B5B8B" w:rsidRDefault="00406EF5" w:rsidP="008D66AC">
      <w:pPr>
        <w:pStyle w:val="ListParagraph"/>
        <w:numPr>
          <w:ilvl w:val="0"/>
          <w:numId w:val="12"/>
        </w:numPr>
        <w:spacing w:after="0" w:line="259" w:lineRule="auto"/>
        <w:rPr>
          <w:rFonts w:asciiTheme="majorHAnsi" w:hAnsiTheme="majorHAnsi" w:cstheme="majorHAnsi"/>
        </w:rPr>
      </w:pPr>
      <w:r w:rsidRPr="003B5B8B">
        <w:rPr>
          <w:rFonts w:asciiTheme="majorHAnsi" w:hAnsiTheme="majorHAnsi" w:cstheme="majorHAnsi"/>
        </w:rPr>
        <w:t xml:space="preserve">Information gained through meetings with the child’s previous setting. </w:t>
      </w:r>
    </w:p>
    <w:p w14:paraId="675C2257" w14:textId="77777777" w:rsidR="00406EF5" w:rsidRPr="003B5B8B" w:rsidRDefault="00406EF5" w:rsidP="008D66AC">
      <w:pPr>
        <w:pStyle w:val="ListParagraph"/>
        <w:numPr>
          <w:ilvl w:val="0"/>
          <w:numId w:val="12"/>
        </w:numPr>
        <w:spacing w:after="0" w:line="259" w:lineRule="auto"/>
        <w:rPr>
          <w:rFonts w:asciiTheme="majorHAnsi" w:hAnsiTheme="majorHAnsi" w:cstheme="majorHAnsi"/>
        </w:rPr>
      </w:pPr>
      <w:r w:rsidRPr="003B5B8B">
        <w:rPr>
          <w:rFonts w:asciiTheme="majorHAnsi" w:hAnsiTheme="majorHAnsi" w:cstheme="majorHAnsi"/>
        </w:rPr>
        <w:t>Concerns raised by a parent/carer, staff or professional.</w:t>
      </w:r>
    </w:p>
    <w:p w14:paraId="549E4B15" w14:textId="77777777" w:rsidR="00406EF5" w:rsidRPr="003B5B8B" w:rsidRDefault="00406EF5" w:rsidP="008D66AC">
      <w:pPr>
        <w:pStyle w:val="ListParagraph"/>
        <w:numPr>
          <w:ilvl w:val="0"/>
          <w:numId w:val="21"/>
        </w:numPr>
        <w:spacing w:after="0" w:line="259" w:lineRule="auto"/>
        <w:rPr>
          <w:rFonts w:asciiTheme="majorHAnsi" w:hAnsiTheme="majorHAnsi" w:cstheme="majorHAnsi"/>
        </w:rPr>
      </w:pPr>
      <w:r w:rsidRPr="003B5B8B">
        <w:rPr>
          <w:rFonts w:asciiTheme="majorHAnsi" w:hAnsiTheme="majorHAnsi" w:cstheme="majorHAnsi"/>
        </w:rPr>
        <w:t>Significantly lower than expected levels of achievement and/or rate of progress.</w:t>
      </w:r>
    </w:p>
    <w:p w14:paraId="57B3388C" w14:textId="77777777" w:rsidR="00406EF5" w:rsidRPr="003B5B8B" w:rsidRDefault="00406EF5" w:rsidP="008D66AC">
      <w:pPr>
        <w:pStyle w:val="ListParagraph"/>
        <w:numPr>
          <w:ilvl w:val="0"/>
          <w:numId w:val="21"/>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Significantly slower progress in areas other than attainment, for example, </w:t>
      </w:r>
      <w:proofErr w:type="gramStart"/>
      <w:r w:rsidRPr="003B5B8B">
        <w:rPr>
          <w:rFonts w:asciiTheme="majorHAnsi" w:eastAsia="MS Mincho" w:hAnsiTheme="majorHAnsi" w:cstheme="majorHAnsi"/>
          <w:lang w:val="en-US"/>
        </w:rPr>
        <w:t>social  and</w:t>
      </w:r>
      <w:proofErr w:type="gramEnd"/>
      <w:r w:rsidRPr="003B5B8B">
        <w:rPr>
          <w:rFonts w:asciiTheme="majorHAnsi" w:eastAsia="MS Mincho" w:hAnsiTheme="majorHAnsi" w:cstheme="majorHAnsi"/>
          <w:lang w:val="en-US"/>
        </w:rPr>
        <w:t xml:space="preserve"> communication needs, behavior, sensory processing </w:t>
      </w:r>
    </w:p>
    <w:p w14:paraId="118D3D7C" w14:textId="0300706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Concerns regarding a child’s progress can be raised with the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at</w:t>
      </w:r>
      <w:proofErr w:type="spellEnd"/>
      <w:r w:rsidRPr="003B5B8B">
        <w:rPr>
          <w:rFonts w:asciiTheme="majorHAnsi" w:eastAsia="MS Mincho" w:hAnsiTheme="majorHAnsi" w:cstheme="majorHAnsi"/>
          <w:lang w:val="en-US"/>
        </w:rPr>
        <w:t xml:space="preserve"> any time by parents, all members of staff, or outside professionals either via email, phone call, or face-to-face meeting. </w:t>
      </w:r>
    </w:p>
    <w:p w14:paraId="727C83BA"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Slow progress and low attainment will not automatically mean a pupil is recorded as having SEN.  </w:t>
      </w:r>
    </w:p>
    <w:p w14:paraId="2DD673ED"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When deciding whether special educational provision is required, we will start with the desired outcomes, including </w:t>
      </w:r>
      <w:proofErr w:type="gramStart"/>
      <w:r w:rsidRPr="003B5B8B">
        <w:rPr>
          <w:rFonts w:asciiTheme="majorHAnsi" w:eastAsia="MS Mincho" w:hAnsiTheme="majorHAnsi" w:cstheme="majorHAnsi"/>
          <w:lang w:val="en-US"/>
        </w:rPr>
        <w:t>the:-</w:t>
      </w:r>
      <w:proofErr w:type="gramEnd"/>
    </w:p>
    <w:p w14:paraId="172A2098" w14:textId="77777777" w:rsidR="00406EF5" w:rsidRPr="003B5B8B" w:rsidRDefault="00406EF5" w:rsidP="008D66AC">
      <w:pPr>
        <w:pStyle w:val="ListParagraph"/>
        <w:numPr>
          <w:ilvl w:val="0"/>
          <w:numId w:val="23"/>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expected progress and attainment; </w:t>
      </w:r>
    </w:p>
    <w:p w14:paraId="4631245C" w14:textId="77777777" w:rsidR="00406EF5" w:rsidRPr="003B5B8B" w:rsidRDefault="00406EF5" w:rsidP="008D66AC">
      <w:pPr>
        <w:pStyle w:val="ListParagraph"/>
        <w:numPr>
          <w:ilvl w:val="0"/>
          <w:numId w:val="23"/>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comparison with peers and national data</w:t>
      </w:r>
    </w:p>
    <w:p w14:paraId="664CBFA7" w14:textId="77777777" w:rsidR="00406EF5" w:rsidRPr="003B5B8B" w:rsidRDefault="00406EF5" w:rsidP="008D66AC">
      <w:pPr>
        <w:pStyle w:val="ListParagraph"/>
        <w:numPr>
          <w:ilvl w:val="0"/>
          <w:numId w:val="23"/>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details of previous progress and attainment</w:t>
      </w:r>
    </w:p>
    <w:p w14:paraId="29614887" w14:textId="77777777" w:rsidR="00406EF5" w:rsidRPr="003B5B8B" w:rsidRDefault="00406EF5" w:rsidP="008D66AC">
      <w:pPr>
        <w:pStyle w:val="ListParagraph"/>
        <w:numPr>
          <w:ilvl w:val="0"/>
          <w:numId w:val="23"/>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formal and class teacher assessments, </w:t>
      </w:r>
    </w:p>
    <w:p w14:paraId="14283B3D" w14:textId="77777777" w:rsidR="00406EF5" w:rsidRPr="003B5B8B" w:rsidRDefault="00406EF5" w:rsidP="008D66AC">
      <w:pPr>
        <w:pStyle w:val="ListParagraph"/>
        <w:numPr>
          <w:ilvl w:val="0"/>
          <w:numId w:val="23"/>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views and observations of all </w:t>
      </w:r>
      <w:proofErr w:type="gramStart"/>
      <w:r w:rsidRPr="003B5B8B">
        <w:rPr>
          <w:rFonts w:asciiTheme="majorHAnsi" w:eastAsia="MS Mincho" w:hAnsiTheme="majorHAnsi" w:cstheme="majorHAnsi"/>
          <w:lang w:val="en-US"/>
        </w:rPr>
        <w:t>teaching  (</w:t>
      </w:r>
      <w:proofErr w:type="gramEnd"/>
      <w:r w:rsidRPr="003B5B8B">
        <w:rPr>
          <w:rFonts w:asciiTheme="majorHAnsi" w:eastAsia="MS Mincho" w:hAnsiTheme="majorHAnsi" w:cstheme="majorHAnsi"/>
          <w:lang w:val="en-US"/>
        </w:rPr>
        <w:t xml:space="preserve">and non-teaching) staff,  </w:t>
      </w:r>
    </w:p>
    <w:p w14:paraId="66753E9E" w14:textId="77777777" w:rsidR="00406EF5" w:rsidRPr="003B5B8B" w:rsidRDefault="00406EF5" w:rsidP="008D66AC">
      <w:pPr>
        <w:pStyle w:val="ListParagraph"/>
        <w:numPr>
          <w:ilvl w:val="0"/>
          <w:numId w:val="23"/>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views/advice of external support services e.g. Educational Psychologist, AEP, SALT, OT, CAMHS, SEMH Co-</w:t>
      </w:r>
      <w:proofErr w:type="spellStart"/>
      <w:r w:rsidRPr="003B5B8B">
        <w:rPr>
          <w:rFonts w:asciiTheme="majorHAnsi" w:eastAsia="MS Mincho" w:hAnsiTheme="majorHAnsi" w:cstheme="majorHAnsi"/>
          <w:lang w:val="en-US"/>
        </w:rPr>
        <w:t>ordinator</w:t>
      </w:r>
      <w:proofErr w:type="spellEnd"/>
      <w:r w:rsidRPr="003B5B8B">
        <w:rPr>
          <w:rFonts w:asciiTheme="majorHAnsi" w:eastAsia="MS Mincho" w:hAnsiTheme="majorHAnsi" w:cstheme="majorHAnsi"/>
          <w:lang w:val="en-US"/>
        </w:rPr>
        <w:t xml:space="preserve">, </w:t>
      </w:r>
    </w:p>
    <w:p w14:paraId="3AF01ABA" w14:textId="77777777" w:rsidR="00406EF5" w:rsidRPr="003B5B8B" w:rsidRDefault="00406EF5" w:rsidP="008D66AC">
      <w:pPr>
        <w:pStyle w:val="ListParagraph"/>
        <w:numPr>
          <w:ilvl w:val="0"/>
          <w:numId w:val="23"/>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the views and the wishes of the pupil and their parents</w:t>
      </w:r>
    </w:p>
    <w:p w14:paraId="283E178E" w14:textId="77777777" w:rsidR="00406EF5" w:rsidRPr="003B5B8B" w:rsidRDefault="00406EF5" w:rsidP="00406EF5">
      <w:pPr>
        <w:spacing w:after="120"/>
        <w:rPr>
          <w:rFonts w:asciiTheme="majorHAnsi" w:eastAsia="MS Mincho" w:hAnsiTheme="majorHAnsi" w:cstheme="majorHAnsi"/>
          <w:b/>
          <w:lang w:val="en-US"/>
        </w:rPr>
      </w:pPr>
      <w:r w:rsidRPr="003B5B8B">
        <w:rPr>
          <w:rFonts w:asciiTheme="majorHAnsi" w:eastAsia="MS Mincho" w:hAnsiTheme="majorHAnsi" w:cstheme="majorHAnsi"/>
          <w:b/>
          <w:lang w:val="en-US"/>
        </w:rPr>
        <w:t>Plan</w:t>
      </w:r>
    </w:p>
    <w:p w14:paraId="711A6F16"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This information will be used to determine the support needed and whether it can be provided by adapting our core offer, or whether something different or additional is needed. Not all pupils will need to go on the SEND register, as their needs will be met by quality first teaching</w:t>
      </w:r>
    </w:p>
    <w:p w14:paraId="1E248A4B" w14:textId="77777777" w:rsidR="00406EF5" w:rsidRPr="003B5B8B" w:rsidRDefault="00406EF5" w:rsidP="00406EF5">
      <w:pPr>
        <w:spacing w:after="120"/>
        <w:rPr>
          <w:rFonts w:asciiTheme="majorHAnsi" w:eastAsia="MS Mincho" w:hAnsiTheme="majorHAnsi" w:cstheme="majorHAnsi"/>
          <w:lang w:val="en-US"/>
        </w:rPr>
      </w:pPr>
    </w:p>
    <w:p w14:paraId="7ADA16EA" w14:textId="77777777" w:rsidR="00406EF5" w:rsidRPr="003B5B8B" w:rsidRDefault="00406EF5" w:rsidP="00406EF5">
      <w:pPr>
        <w:spacing w:after="120"/>
        <w:rPr>
          <w:rFonts w:asciiTheme="majorHAnsi" w:hAnsiTheme="majorHAnsi" w:cstheme="majorHAnsi"/>
        </w:rPr>
      </w:pPr>
      <w:r w:rsidRPr="003B5B8B">
        <w:rPr>
          <w:rFonts w:asciiTheme="majorHAnsi" w:eastAsia="MS Mincho" w:hAnsiTheme="majorHAnsi" w:cstheme="majorHAnsi"/>
          <w:lang w:val="en-US"/>
        </w:rPr>
        <w:t>At Queen Anne Royal Free First School, we provide Quality First Teaching</w:t>
      </w:r>
      <w:r w:rsidRPr="003B5B8B">
        <w:rPr>
          <w:rFonts w:asciiTheme="majorHAnsi" w:eastAsia="Arial" w:hAnsiTheme="majorHAnsi" w:cstheme="majorHAnsi"/>
        </w:rPr>
        <w:t xml:space="preserve"> and holistic support for all children. It is particularly important that children who have most difficulty with their learning</w:t>
      </w:r>
      <w:r>
        <w:rPr>
          <w:rFonts w:asciiTheme="majorHAnsi" w:eastAsia="Arial" w:hAnsiTheme="majorHAnsi" w:cstheme="majorHAnsi"/>
        </w:rPr>
        <w:t>,</w:t>
      </w:r>
      <w:r w:rsidRPr="003B5B8B">
        <w:rPr>
          <w:rFonts w:asciiTheme="majorHAnsi" w:eastAsia="Arial" w:hAnsiTheme="majorHAnsi" w:cstheme="majorHAnsi"/>
        </w:rPr>
        <w:t xml:space="preserve"> are taught by good quality teachers. High quality teaching that is differentiated and personalised will meet the individual needs of the majority of children and young people’</w:t>
      </w:r>
    </w:p>
    <w:p w14:paraId="1BAE0DA4"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Once a child has been identified as having a special educational need, the school follows the Graduated Approach as set out in the SEND Code of Practice, 2014 (DfE 2014. 6.44) in order to remove the barriers to learning for that child. </w:t>
      </w:r>
    </w:p>
    <w:p w14:paraId="7F4DFF27"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The School details the Graduated Approach to assessing and reviewing pupil progress towards outcomes in the School’s Local Offer. </w:t>
      </w:r>
    </w:p>
    <w:p w14:paraId="6E426C4F"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Do</w:t>
      </w:r>
    </w:p>
    <w:p w14:paraId="0541F755"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Based on the school’s observations and assessment data and following a discussion between the class teacher, SENCO, parent and outside agencies, a child may be recorded as needing either: </w:t>
      </w:r>
    </w:p>
    <w:p w14:paraId="4EBA2942" w14:textId="77777777" w:rsidR="00406EF5" w:rsidRPr="003B5B8B" w:rsidRDefault="00406EF5" w:rsidP="008D66AC">
      <w:pPr>
        <w:pStyle w:val="ListParagraph"/>
        <w:numPr>
          <w:ilvl w:val="0"/>
          <w:numId w:val="22"/>
        </w:numPr>
        <w:spacing w:after="160" w:line="259" w:lineRule="auto"/>
        <w:rPr>
          <w:rFonts w:asciiTheme="majorHAnsi" w:hAnsiTheme="majorHAnsi" w:cstheme="majorHAnsi"/>
        </w:rPr>
      </w:pPr>
      <w:r w:rsidRPr="003B5B8B">
        <w:rPr>
          <w:rFonts w:asciiTheme="majorHAnsi" w:hAnsiTheme="majorHAnsi" w:cstheme="majorHAnsi"/>
        </w:rPr>
        <w:t xml:space="preserve">Quality First Teaching (QFT) with differentiated curriculum and support within the class </w:t>
      </w:r>
    </w:p>
    <w:p w14:paraId="56CD975A" w14:textId="77777777" w:rsidR="00406EF5" w:rsidRPr="003B5B8B" w:rsidRDefault="00406EF5" w:rsidP="008D66AC">
      <w:pPr>
        <w:pStyle w:val="ListParagraph"/>
        <w:numPr>
          <w:ilvl w:val="0"/>
          <w:numId w:val="22"/>
        </w:numPr>
        <w:spacing w:after="160" w:line="259" w:lineRule="auto"/>
        <w:rPr>
          <w:rFonts w:asciiTheme="majorHAnsi" w:hAnsiTheme="majorHAnsi" w:cstheme="majorHAnsi"/>
        </w:rPr>
      </w:pPr>
      <w:r w:rsidRPr="003B5B8B">
        <w:rPr>
          <w:rFonts w:asciiTheme="majorHAnsi" w:hAnsiTheme="majorHAnsi" w:cstheme="majorHAnsi"/>
        </w:rPr>
        <w:t xml:space="preserve">Additional support through SEN Support provision </w:t>
      </w:r>
    </w:p>
    <w:p w14:paraId="28343163" w14:textId="77777777" w:rsidR="00406EF5" w:rsidRPr="003B5B8B" w:rsidRDefault="00406EF5" w:rsidP="008D66AC">
      <w:pPr>
        <w:pStyle w:val="ListParagraph"/>
        <w:numPr>
          <w:ilvl w:val="0"/>
          <w:numId w:val="22"/>
        </w:numPr>
        <w:spacing w:after="160" w:line="259" w:lineRule="auto"/>
        <w:rPr>
          <w:rFonts w:asciiTheme="majorHAnsi" w:hAnsiTheme="majorHAnsi" w:cstheme="majorHAnsi"/>
        </w:rPr>
      </w:pPr>
      <w:r w:rsidRPr="003B5B8B">
        <w:rPr>
          <w:rFonts w:asciiTheme="majorHAnsi" w:hAnsiTheme="majorHAnsi" w:cstheme="majorHAnsi"/>
        </w:rPr>
        <w:t>Statement of Special Educational Needs / Education Health Care Plan (EHCP).</w:t>
      </w:r>
    </w:p>
    <w:p w14:paraId="755766B2"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Parents will be informed formally if their child is included on the SEN Register</w:t>
      </w:r>
    </w:p>
    <w:p w14:paraId="350BC2A9" w14:textId="77777777" w:rsidR="00406EF5" w:rsidRPr="003B5B8B" w:rsidRDefault="00406EF5" w:rsidP="00406EF5">
      <w:pPr>
        <w:rPr>
          <w:rFonts w:asciiTheme="majorHAnsi" w:hAnsiTheme="majorHAnsi" w:cstheme="majorHAnsi"/>
        </w:rPr>
      </w:pPr>
      <w:r w:rsidRPr="003B5B8B">
        <w:rPr>
          <w:rFonts w:asciiTheme="majorHAnsi" w:eastAsia="MS Mincho" w:hAnsiTheme="majorHAnsi" w:cstheme="majorHAnsi"/>
          <w:b/>
          <w:lang w:val="en-US"/>
        </w:rPr>
        <w:t>Review of pupils' progress towards outcomes</w:t>
      </w:r>
    </w:p>
    <w:p w14:paraId="1F379AF3" w14:textId="77777777" w:rsidR="00406EF5" w:rsidRPr="003B5B8B" w:rsidRDefault="00406EF5" w:rsidP="00406EF5">
      <w:pPr>
        <w:spacing w:after="120"/>
        <w:rPr>
          <w:rFonts w:asciiTheme="majorHAnsi" w:eastAsia="MS Mincho" w:hAnsiTheme="majorHAnsi" w:cstheme="majorHAnsi"/>
          <w:lang w:val="en-US"/>
        </w:rPr>
      </w:pPr>
      <w:r w:rsidRPr="003B5B8B">
        <w:rPr>
          <w:rFonts w:eastAsia="MS Mincho" w:cs="Arial"/>
          <w:szCs w:val="20"/>
          <w:lang w:val="en-US"/>
        </w:rPr>
        <w:t>Effectiveness of progress for pupils with SEN will be evaluated by:</w:t>
      </w:r>
    </w:p>
    <w:p w14:paraId="33400FAE" w14:textId="5E5919ED" w:rsidR="00406EF5" w:rsidRPr="003B5B8B" w:rsidRDefault="00406EF5" w:rsidP="008D66AC">
      <w:pPr>
        <w:pStyle w:val="ListParagraph"/>
        <w:numPr>
          <w:ilvl w:val="0"/>
          <w:numId w:val="2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lastRenderedPageBreak/>
        <w:t xml:space="preserve">Reviewing pupils’ individual progress towards their goals each term regularly at IEP meetings (At least 3 times yearly) by the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in</w:t>
      </w:r>
      <w:proofErr w:type="spellEnd"/>
      <w:r w:rsidRPr="003B5B8B">
        <w:rPr>
          <w:rFonts w:asciiTheme="majorHAnsi" w:eastAsia="MS Mincho" w:hAnsiTheme="majorHAnsi" w:cstheme="majorHAnsi"/>
          <w:lang w:val="en-US"/>
        </w:rPr>
        <w:t xml:space="preserve"> partnership with the Class Teacher, the Parents and the Child and in some cases the external professional</w:t>
      </w:r>
    </w:p>
    <w:p w14:paraId="3BA650EA" w14:textId="77777777" w:rsidR="00406EF5" w:rsidRPr="003B5B8B" w:rsidRDefault="00406EF5" w:rsidP="008D66AC">
      <w:pPr>
        <w:pStyle w:val="ListParagraph"/>
        <w:numPr>
          <w:ilvl w:val="0"/>
          <w:numId w:val="2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Reviewing the impact of interventions after 12 weeks </w:t>
      </w:r>
    </w:p>
    <w:p w14:paraId="767AFE84" w14:textId="77777777" w:rsidR="00406EF5" w:rsidRPr="003B5B8B" w:rsidRDefault="00406EF5" w:rsidP="008D66AC">
      <w:pPr>
        <w:pStyle w:val="ListParagraph"/>
        <w:numPr>
          <w:ilvl w:val="0"/>
          <w:numId w:val="2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Using a range of appropriate assessment tools e.g.</w:t>
      </w:r>
      <w:r w:rsidRPr="003B5B8B">
        <w:t xml:space="preserve"> </w:t>
      </w:r>
      <w:r w:rsidRPr="003B5B8B">
        <w:rPr>
          <w:rFonts w:asciiTheme="majorHAnsi" w:hAnsiTheme="majorHAnsi" w:cstheme="majorHAnsi"/>
        </w:rPr>
        <w:t>Criterion referenced tests • Screeners • Standardised tests • Checklists • Pupil observations • Pupil interview/questionnaire • Parent interview/questionnaire</w:t>
      </w:r>
    </w:p>
    <w:p w14:paraId="6783022A" w14:textId="77777777" w:rsidR="00406EF5" w:rsidRPr="003B5B8B" w:rsidRDefault="00406EF5" w:rsidP="008D66AC">
      <w:pPr>
        <w:pStyle w:val="ListParagraph"/>
        <w:numPr>
          <w:ilvl w:val="0"/>
          <w:numId w:val="2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Using appropriate assessment tools (specific to individual needs) will be used to monitor the progress of pupils with severe learning difficulties e.g. The AET Framework, The Engagement Model, SENIT DJ 2021 (3</w:t>
      </w:r>
      <w:r w:rsidRPr="003B5B8B">
        <w:rPr>
          <w:rFonts w:asciiTheme="majorHAnsi" w:eastAsia="MS Mincho" w:hAnsiTheme="majorHAnsi" w:cstheme="majorHAnsi"/>
          <w:vertAlign w:val="superscript"/>
          <w:lang w:val="en-US"/>
        </w:rPr>
        <w:t>rd</w:t>
      </w:r>
      <w:r w:rsidRPr="003B5B8B">
        <w:rPr>
          <w:rFonts w:asciiTheme="majorHAnsi" w:eastAsia="MS Mincho" w:hAnsiTheme="majorHAnsi" w:cstheme="majorHAnsi"/>
          <w:lang w:val="en-US"/>
        </w:rPr>
        <w:t xml:space="preserve"> Ed</w:t>
      </w:r>
      <w:r>
        <w:rPr>
          <w:rFonts w:asciiTheme="majorHAnsi" w:eastAsia="MS Mincho" w:hAnsiTheme="majorHAnsi" w:cstheme="majorHAnsi"/>
          <w:lang w:val="en-US"/>
        </w:rPr>
        <w:t>it</w:t>
      </w:r>
      <w:r w:rsidRPr="003B5B8B">
        <w:rPr>
          <w:rFonts w:asciiTheme="majorHAnsi" w:eastAsia="MS Mincho" w:hAnsiTheme="majorHAnsi" w:cstheme="majorHAnsi"/>
          <w:lang w:val="en-US"/>
        </w:rPr>
        <w:t>ion)</w:t>
      </w:r>
    </w:p>
    <w:p w14:paraId="27F6FAF9" w14:textId="77777777" w:rsidR="00406EF5" w:rsidRPr="003B5B8B" w:rsidRDefault="00406EF5" w:rsidP="008D66AC">
      <w:pPr>
        <w:pStyle w:val="ListParagraph"/>
        <w:numPr>
          <w:ilvl w:val="0"/>
          <w:numId w:val="2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Assessments/views from teaching and support staff (Before and After School Club staff, Office Staff, Catering Staff i.e. views/observations of the child in all areas of the school environment are valued) where relevant </w:t>
      </w:r>
    </w:p>
    <w:p w14:paraId="4906E3A5" w14:textId="77777777" w:rsidR="00406EF5" w:rsidRPr="003B5B8B" w:rsidRDefault="00406EF5" w:rsidP="008D66AC">
      <w:pPr>
        <w:pStyle w:val="ListParagraph"/>
        <w:numPr>
          <w:ilvl w:val="0"/>
          <w:numId w:val="25"/>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Holding annual reviews for pupils with EHC plans</w:t>
      </w:r>
    </w:p>
    <w:p w14:paraId="28580BD5" w14:textId="77777777" w:rsidR="00406EF5" w:rsidRPr="003B5B8B" w:rsidRDefault="00406EF5" w:rsidP="008D66AC">
      <w:pPr>
        <w:pStyle w:val="ListParagraph"/>
        <w:numPr>
          <w:ilvl w:val="0"/>
          <w:numId w:val="25"/>
        </w:numPr>
        <w:spacing w:after="160" w:line="259"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All teachers and support staff who work with the pupil will be made aware of their needs, the outcomes sought, the support provided, and any teaching strategies or approaches that are required. </w:t>
      </w:r>
    </w:p>
    <w:p w14:paraId="54CAAA84"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 xml:space="preserve">Curriculum </w:t>
      </w:r>
    </w:p>
    <w:p w14:paraId="7DFC765F"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Adaptations are made to all curriculum areas to meet the individual needs of all pupils in line with our SEN Curriculum Intent Implementation and Impact statements ( See Appendix 1) </w:t>
      </w:r>
    </w:p>
    <w:p w14:paraId="59561458" w14:textId="77777777" w:rsidR="00406EF5" w:rsidRPr="003B5B8B" w:rsidRDefault="00406EF5" w:rsidP="00406EF5">
      <w:pPr>
        <w:rPr>
          <w:rFonts w:asciiTheme="majorHAnsi" w:hAnsiTheme="majorHAnsi" w:cstheme="majorHAnsi"/>
          <w:b/>
          <w:bCs/>
          <w:lang w:val="en-US"/>
        </w:rPr>
      </w:pPr>
      <w:r w:rsidRPr="003B5B8B">
        <w:rPr>
          <w:rFonts w:asciiTheme="majorHAnsi" w:hAnsiTheme="majorHAnsi" w:cstheme="majorHAnsi"/>
          <w:b/>
          <w:bCs/>
          <w:lang w:val="en-US"/>
        </w:rPr>
        <w:t>Access to the full life of the School</w:t>
      </w:r>
    </w:p>
    <w:p w14:paraId="56575B4B" w14:textId="77777777" w:rsidR="00406EF5" w:rsidRPr="003B5B8B" w:rsidRDefault="00406EF5" w:rsidP="00406EF5">
      <w:pPr>
        <w:spacing w:before="240" w:after="120"/>
        <w:rPr>
          <w:rFonts w:asciiTheme="majorHAnsi" w:eastAsia="MS Mincho" w:hAnsiTheme="majorHAnsi" w:cstheme="majorHAnsi"/>
          <w:lang w:val="en-US"/>
        </w:rPr>
      </w:pPr>
      <w:r w:rsidRPr="003B5B8B">
        <w:rPr>
          <w:rFonts w:asciiTheme="majorHAnsi" w:eastAsia="MS Mincho" w:hAnsiTheme="majorHAnsi" w:cstheme="majorHAnsi"/>
          <w:lang w:val="en-US"/>
        </w:rPr>
        <w:t>We enable pupils with SEND to engage in activities available to those in the school who do not have SEND</w:t>
      </w:r>
    </w:p>
    <w:p w14:paraId="70563897" w14:textId="77777777" w:rsidR="00406EF5" w:rsidRPr="003B5B8B" w:rsidRDefault="00406EF5" w:rsidP="008D66AC">
      <w:pPr>
        <w:pStyle w:val="ListParagraph"/>
        <w:numPr>
          <w:ilvl w:val="0"/>
          <w:numId w:val="1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Homework is differentiat</w:t>
      </w:r>
      <w:r>
        <w:rPr>
          <w:rFonts w:asciiTheme="majorHAnsi" w:eastAsia="MS Mincho" w:hAnsiTheme="majorHAnsi" w:cstheme="majorHAnsi"/>
          <w:lang w:val="en-US"/>
        </w:rPr>
        <w:t>ed and adapted to meet children’</w:t>
      </w:r>
      <w:r w:rsidRPr="003B5B8B">
        <w:rPr>
          <w:rFonts w:asciiTheme="majorHAnsi" w:eastAsia="MS Mincho" w:hAnsiTheme="majorHAnsi" w:cstheme="majorHAnsi"/>
          <w:lang w:val="en-US"/>
        </w:rPr>
        <w:t>s</w:t>
      </w:r>
      <w:r>
        <w:rPr>
          <w:rFonts w:asciiTheme="majorHAnsi" w:eastAsia="MS Mincho" w:hAnsiTheme="majorHAnsi" w:cstheme="majorHAnsi"/>
          <w:lang w:val="en-US"/>
        </w:rPr>
        <w:t xml:space="preserve"> individual special n</w:t>
      </w:r>
      <w:r w:rsidRPr="003B5B8B">
        <w:rPr>
          <w:rFonts w:asciiTheme="majorHAnsi" w:eastAsia="MS Mincho" w:hAnsiTheme="majorHAnsi" w:cstheme="majorHAnsi"/>
          <w:lang w:val="en-US"/>
        </w:rPr>
        <w:t>eeds.</w:t>
      </w:r>
    </w:p>
    <w:p w14:paraId="36C5EBB9" w14:textId="77777777" w:rsidR="00406EF5" w:rsidRPr="003B5B8B" w:rsidRDefault="00406EF5" w:rsidP="008D66AC">
      <w:pPr>
        <w:pStyle w:val="ListParagraph"/>
        <w:numPr>
          <w:ilvl w:val="0"/>
          <w:numId w:val="1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Children with SEN are supported to attend and engage in worship</w:t>
      </w:r>
    </w:p>
    <w:p w14:paraId="61F0DD37" w14:textId="77777777" w:rsidR="00406EF5" w:rsidRPr="003B5B8B" w:rsidRDefault="00406EF5" w:rsidP="008D66AC">
      <w:pPr>
        <w:pStyle w:val="ListParagraph"/>
        <w:numPr>
          <w:ilvl w:val="0"/>
          <w:numId w:val="1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All of our extra-curricular activities and school visits are available to all our pupils, including our before-and after-school clubs. </w:t>
      </w:r>
    </w:p>
    <w:p w14:paraId="70636BFB" w14:textId="77777777" w:rsidR="00406EF5" w:rsidRPr="003B5B8B" w:rsidRDefault="00406EF5" w:rsidP="008D66AC">
      <w:pPr>
        <w:pStyle w:val="ListParagraph"/>
        <w:numPr>
          <w:ilvl w:val="0"/>
          <w:numId w:val="1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The school explores all avenues for funding to support and encourage participation by pupils with SEN</w:t>
      </w:r>
    </w:p>
    <w:p w14:paraId="313276B1" w14:textId="77777777" w:rsidR="00406EF5" w:rsidRPr="003B5B8B" w:rsidRDefault="00406EF5" w:rsidP="008D66AC">
      <w:pPr>
        <w:pStyle w:val="ListParagraph"/>
        <w:numPr>
          <w:ilvl w:val="0"/>
          <w:numId w:val="1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All pupils are encouraged to attend any residential trips taking place and relevant adjustments are made to ensure they can. </w:t>
      </w:r>
    </w:p>
    <w:p w14:paraId="78003D8A" w14:textId="77777777" w:rsidR="00406EF5" w:rsidRPr="003B5B8B" w:rsidRDefault="00406EF5" w:rsidP="008D66AC">
      <w:pPr>
        <w:pStyle w:val="ListParagraph"/>
        <w:numPr>
          <w:ilvl w:val="0"/>
          <w:numId w:val="1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All pupils are encouraged to take part in all school activities including school productions and sport.</w:t>
      </w:r>
    </w:p>
    <w:p w14:paraId="3C45BDC9" w14:textId="77777777" w:rsidR="00406EF5" w:rsidRPr="003B5B8B" w:rsidRDefault="00406EF5" w:rsidP="008D66AC">
      <w:pPr>
        <w:pStyle w:val="ListParagraph"/>
        <w:numPr>
          <w:ilvl w:val="0"/>
          <w:numId w:val="17"/>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No pupil is ever excluded from taking part in these activities because of their SEN or disability. </w:t>
      </w:r>
    </w:p>
    <w:p w14:paraId="5A8E9C2A" w14:textId="77777777" w:rsidR="00406EF5" w:rsidRPr="003B5B8B" w:rsidRDefault="00406EF5" w:rsidP="00406EF5">
      <w:pPr>
        <w:spacing w:after="120"/>
        <w:rPr>
          <w:rFonts w:asciiTheme="majorHAnsi" w:eastAsia="MS Mincho" w:hAnsiTheme="majorHAnsi" w:cstheme="majorHAnsi"/>
          <w:lang w:val="en-US"/>
        </w:rPr>
      </w:pPr>
    </w:p>
    <w:p w14:paraId="2C09D06D"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 xml:space="preserve">TRAINING </w:t>
      </w:r>
    </w:p>
    <w:p w14:paraId="0F8D9EEC" w14:textId="77777777" w:rsidR="00406EF5" w:rsidRPr="003B5B8B" w:rsidRDefault="00406EF5" w:rsidP="00406EF5">
      <w:pPr>
        <w:rPr>
          <w:rFonts w:asciiTheme="majorHAnsi" w:hAnsiTheme="majorHAnsi" w:cstheme="majorHAnsi"/>
          <w:lang w:val="en-US"/>
        </w:rPr>
      </w:pPr>
      <w:r w:rsidRPr="003B5B8B">
        <w:rPr>
          <w:rFonts w:asciiTheme="majorHAnsi" w:hAnsiTheme="majorHAnsi" w:cstheme="majorHAnsi"/>
          <w:lang w:val="en-US"/>
        </w:rPr>
        <w:t xml:space="preserve">The governors will ensure that they are kept fully abreast of their statutory responsibilities by attending training and receiving regular updates from the Head/ SENCO. </w:t>
      </w:r>
    </w:p>
    <w:p w14:paraId="4716757D" w14:textId="36E527B5" w:rsidR="00406EF5" w:rsidRPr="003B5B8B" w:rsidRDefault="00406EF5" w:rsidP="00406EF5">
      <w:pPr>
        <w:rPr>
          <w:rFonts w:asciiTheme="majorHAnsi" w:hAnsiTheme="majorHAnsi" w:cstheme="majorHAnsi"/>
          <w:iCs/>
          <w:lang w:val="en-US"/>
        </w:rPr>
      </w:pPr>
      <w:r w:rsidRPr="003B5B8B">
        <w:rPr>
          <w:rFonts w:asciiTheme="majorHAnsi" w:hAnsiTheme="majorHAnsi" w:cstheme="majorHAnsi"/>
          <w:iCs/>
          <w:lang w:val="en-US"/>
        </w:rPr>
        <w:t xml:space="preserve">The </w:t>
      </w:r>
      <w:proofErr w:type="spellStart"/>
      <w:r w:rsidR="00C65362">
        <w:rPr>
          <w:rFonts w:asciiTheme="majorHAnsi" w:hAnsiTheme="majorHAnsi" w:cstheme="majorHAnsi"/>
          <w:iCs/>
          <w:lang w:val="en-US"/>
        </w:rPr>
        <w:t>SENDCO</w:t>
      </w:r>
      <w:r w:rsidRPr="003B5B8B">
        <w:rPr>
          <w:rFonts w:asciiTheme="majorHAnsi" w:hAnsiTheme="majorHAnsi" w:cstheme="majorHAnsi"/>
          <w:iCs/>
          <w:lang w:val="en-US"/>
        </w:rPr>
        <w:t>and</w:t>
      </w:r>
      <w:proofErr w:type="spellEnd"/>
      <w:r w:rsidRPr="003B5B8B">
        <w:rPr>
          <w:rFonts w:asciiTheme="majorHAnsi" w:hAnsiTheme="majorHAnsi" w:cstheme="majorHAnsi"/>
          <w:iCs/>
          <w:lang w:val="en-US"/>
        </w:rPr>
        <w:t xml:space="preserve"> Head will keep fully up to date about special educational needs issues through attendance at training and cluster meetings. In addition, the </w:t>
      </w:r>
      <w:proofErr w:type="spellStart"/>
      <w:r w:rsidR="00C65362">
        <w:rPr>
          <w:rFonts w:asciiTheme="majorHAnsi" w:hAnsiTheme="majorHAnsi" w:cstheme="majorHAnsi"/>
          <w:iCs/>
          <w:lang w:val="en-US"/>
        </w:rPr>
        <w:t>SENDCO</w:t>
      </w:r>
      <w:r w:rsidRPr="003B5B8B">
        <w:rPr>
          <w:rFonts w:asciiTheme="majorHAnsi" w:hAnsiTheme="majorHAnsi" w:cstheme="majorHAnsi"/>
          <w:iCs/>
          <w:lang w:val="en-US"/>
        </w:rPr>
        <w:t>will</w:t>
      </w:r>
      <w:proofErr w:type="spellEnd"/>
      <w:r w:rsidRPr="003B5B8B">
        <w:rPr>
          <w:rFonts w:asciiTheme="majorHAnsi" w:hAnsiTheme="majorHAnsi" w:cstheme="majorHAnsi"/>
          <w:iCs/>
          <w:lang w:val="en-US"/>
        </w:rPr>
        <w:t xml:space="preserve"> develop his/her skills through attendance at specialist training and meetings with SEN experts. </w:t>
      </w:r>
    </w:p>
    <w:p w14:paraId="43A60743" w14:textId="48BD283C" w:rsidR="00406EF5" w:rsidRPr="003B5B8B" w:rsidRDefault="00406EF5" w:rsidP="00406EF5">
      <w:pPr>
        <w:rPr>
          <w:rFonts w:asciiTheme="majorHAnsi" w:hAnsiTheme="majorHAnsi" w:cstheme="majorHAnsi"/>
          <w:lang w:val="en-US"/>
        </w:rPr>
      </w:pPr>
      <w:r w:rsidRPr="003B5B8B">
        <w:rPr>
          <w:rFonts w:asciiTheme="majorHAnsi" w:hAnsiTheme="majorHAnsi" w:cstheme="majorHAnsi"/>
          <w:lang w:val="en-US"/>
        </w:rPr>
        <w:t>Teaching staff will be kept up to date informally by the Head/</w:t>
      </w:r>
      <w:proofErr w:type="spellStart"/>
      <w:r w:rsidR="00C65362">
        <w:rPr>
          <w:rFonts w:asciiTheme="majorHAnsi" w:hAnsiTheme="majorHAnsi" w:cstheme="majorHAnsi"/>
          <w:lang w:val="en-US"/>
        </w:rPr>
        <w:t>SENDCO</w:t>
      </w:r>
      <w:r w:rsidRPr="003B5B8B">
        <w:rPr>
          <w:rFonts w:asciiTheme="majorHAnsi" w:hAnsiTheme="majorHAnsi" w:cstheme="majorHAnsi"/>
          <w:lang w:val="en-US"/>
        </w:rPr>
        <w:t>and</w:t>
      </w:r>
      <w:proofErr w:type="spellEnd"/>
      <w:r w:rsidRPr="003B5B8B">
        <w:rPr>
          <w:rFonts w:asciiTheme="majorHAnsi" w:hAnsiTheme="majorHAnsi" w:cstheme="majorHAnsi"/>
          <w:lang w:val="en-US"/>
        </w:rPr>
        <w:t xml:space="preserve"> formally at staff meetings and via targeted whole school, </w:t>
      </w:r>
      <w:r>
        <w:rPr>
          <w:rFonts w:asciiTheme="majorHAnsi" w:hAnsiTheme="majorHAnsi" w:cstheme="majorHAnsi"/>
          <w:lang w:val="en-US"/>
        </w:rPr>
        <w:t xml:space="preserve">group </w:t>
      </w:r>
      <w:r w:rsidRPr="003B5B8B">
        <w:rPr>
          <w:rFonts w:asciiTheme="majorHAnsi" w:hAnsiTheme="majorHAnsi" w:cstheme="majorHAnsi"/>
          <w:lang w:val="en-US"/>
        </w:rPr>
        <w:t xml:space="preserve">and individual training. </w:t>
      </w:r>
    </w:p>
    <w:p w14:paraId="537180C9" w14:textId="4BBCF9DE" w:rsidR="00406EF5" w:rsidRPr="003B5B8B" w:rsidRDefault="00406EF5" w:rsidP="00406EF5">
      <w:pPr>
        <w:rPr>
          <w:rFonts w:asciiTheme="majorHAnsi" w:hAnsiTheme="majorHAnsi" w:cstheme="majorHAnsi"/>
          <w:lang w:val="en-US"/>
        </w:rPr>
      </w:pPr>
      <w:r w:rsidRPr="003B5B8B">
        <w:rPr>
          <w:rFonts w:asciiTheme="majorHAnsi" w:hAnsiTheme="majorHAnsi" w:cstheme="majorHAnsi"/>
          <w:lang w:val="en-US"/>
        </w:rPr>
        <w:t xml:space="preserve">Teachers and Teaching Assistants who support individual pupils and groups of pupils need to have a wide range of curriculum and special educational needs knowledge. This will be regularly updated by the </w:t>
      </w:r>
      <w:proofErr w:type="spellStart"/>
      <w:r w:rsidR="00C65362">
        <w:rPr>
          <w:rFonts w:asciiTheme="majorHAnsi" w:hAnsiTheme="majorHAnsi" w:cstheme="majorHAnsi"/>
          <w:lang w:val="en-US"/>
        </w:rPr>
        <w:t>Sendco</w:t>
      </w:r>
      <w:proofErr w:type="spellEnd"/>
      <w:r w:rsidRPr="003B5B8B">
        <w:rPr>
          <w:rFonts w:asciiTheme="majorHAnsi" w:hAnsiTheme="majorHAnsi" w:cstheme="majorHAnsi"/>
          <w:lang w:val="en-US"/>
        </w:rPr>
        <w:t>, external professionals and agencies and will be tailored to meet the special educational needs of the current pupils in school</w:t>
      </w:r>
    </w:p>
    <w:p w14:paraId="44668AFE" w14:textId="77777777" w:rsidR="00406EF5" w:rsidRPr="003B5B8B" w:rsidRDefault="00406EF5" w:rsidP="00406EF5">
      <w:pPr>
        <w:rPr>
          <w:rFonts w:asciiTheme="majorHAnsi" w:hAnsiTheme="majorHAnsi" w:cstheme="majorHAnsi"/>
          <w:lang w:val="en-US"/>
        </w:rPr>
      </w:pPr>
      <w:r w:rsidRPr="003B5B8B">
        <w:rPr>
          <w:rFonts w:asciiTheme="majorHAnsi" w:hAnsiTheme="majorHAnsi" w:cstheme="majorHAnsi"/>
          <w:lang w:val="en-US"/>
        </w:rPr>
        <w:t>A suite of training</w:t>
      </w:r>
      <w:r>
        <w:rPr>
          <w:rFonts w:asciiTheme="majorHAnsi" w:hAnsiTheme="majorHAnsi" w:cstheme="majorHAnsi"/>
          <w:lang w:val="en-US"/>
        </w:rPr>
        <w:t xml:space="preserve"> resources is available to all </w:t>
      </w:r>
      <w:r w:rsidRPr="003B5B8B">
        <w:rPr>
          <w:rFonts w:asciiTheme="majorHAnsi" w:hAnsiTheme="majorHAnsi" w:cstheme="majorHAnsi"/>
          <w:lang w:val="en-US"/>
        </w:rPr>
        <w:t>teaching and support staff on the school intranet</w:t>
      </w:r>
    </w:p>
    <w:p w14:paraId="2CEF024C"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 xml:space="preserve">The Local Offer provides further details of available staff training. </w:t>
      </w:r>
    </w:p>
    <w:p w14:paraId="6837F726" w14:textId="77777777" w:rsidR="00406EF5" w:rsidRPr="003B5B8B" w:rsidRDefault="00406EF5" w:rsidP="00406EF5">
      <w:pPr>
        <w:rPr>
          <w:rFonts w:asciiTheme="majorHAnsi" w:hAnsiTheme="majorHAnsi" w:cstheme="majorHAnsi"/>
          <w:b/>
        </w:rPr>
      </w:pPr>
    </w:p>
    <w:p w14:paraId="461148F7"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EXTERNAL AGENCIES AND LINKS TO SPECIAL SCHOOLS</w:t>
      </w:r>
    </w:p>
    <w:p w14:paraId="2029159B"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The school welcomes the valuable knowledge, skills, support and guidance provided by external agencies and special schools.  The school liaises with external agencies and local outreach services from special schools to support children’s Special Educational needs</w:t>
      </w:r>
    </w:p>
    <w:p w14:paraId="632EA809"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The Local Offer provides a list of the range of external agencies supporting children at the school within the Royal Borough of Windsor and Maidenhead</w:t>
      </w:r>
    </w:p>
    <w:p w14:paraId="0FF13B1D" w14:textId="77777777" w:rsidR="00406EF5" w:rsidRPr="003B5B8B" w:rsidRDefault="00406EF5" w:rsidP="00406EF5">
      <w:pPr>
        <w:rPr>
          <w:rFonts w:asciiTheme="majorHAnsi" w:hAnsiTheme="majorHAnsi" w:cstheme="majorHAnsi"/>
          <w:b/>
        </w:rPr>
      </w:pPr>
    </w:p>
    <w:p w14:paraId="347572D8"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lastRenderedPageBreak/>
        <w:t>PARENTS IN PARTNERSHIP</w:t>
      </w:r>
    </w:p>
    <w:p w14:paraId="18C3A1DC" w14:textId="77777777"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The Queen Anne Royal Free First School </w:t>
      </w:r>
      <w:proofErr w:type="spellStart"/>
      <w:r w:rsidRPr="003B5B8B">
        <w:rPr>
          <w:rFonts w:asciiTheme="majorHAnsi" w:eastAsia="MS Mincho" w:hAnsiTheme="majorHAnsi" w:cstheme="majorHAnsi"/>
          <w:iCs/>
          <w:lang w:val="en-US"/>
        </w:rPr>
        <w:t>recognises</w:t>
      </w:r>
      <w:proofErr w:type="spellEnd"/>
      <w:r w:rsidRPr="003B5B8B">
        <w:rPr>
          <w:rFonts w:asciiTheme="majorHAnsi" w:eastAsia="MS Mincho" w:hAnsiTheme="majorHAnsi" w:cstheme="majorHAnsi"/>
          <w:iCs/>
          <w:lang w:val="en-US"/>
        </w:rPr>
        <w:t xml:space="preserve"> that partnership and engagement with parents plays a fundamental role in enabling children and young people with SEN to achieve their potential. </w:t>
      </w:r>
    </w:p>
    <w:p w14:paraId="24254326" w14:textId="77777777"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The School values the views, ideas and contributions of parents of children with SEN, </w:t>
      </w:r>
      <w:proofErr w:type="spellStart"/>
      <w:r w:rsidRPr="003B5B8B">
        <w:rPr>
          <w:rFonts w:asciiTheme="majorHAnsi" w:eastAsia="MS Mincho" w:hAnsiTheme="majorHAnsi" w:cstheme="majorHAnsi"/>
          <w:iCs/>
          <w:lang w:val="en-US"/>
        </w:rPr>
        <w:t>recognising</w:t>
      </w:r>
      <w:proofErr w:type="spellEnd"/>
      <w:r w:rsidRPr="003B5B8B">
        <w:rPr>
          <w:rFonts w:asciiTheme="majorHAnsi" w:eastAsia="MS Mincho" w:hAnsiTheme="majorHAnsi" w:cstheme="majorHAnsi"/>
          <w:iCs/>
          <w:lang w:val="en-US"/>
        </w:rPr>
        <w:t xml:space="preserve"> that parents hold key information and have unique knowledge and experience to contribute to the shared view of a child’s needs and the best way of supporting them. </w:t>
      </w:r>
    </w:p>
    <w:p w14:paraId="448DD48F" w14:textId="77777777" w:rsidR="00406EF5" w:rsidRPr="003B5B8B" w:rsidRDefault="00406EF5" w:rsidP="00406EF5">
      <w:pPr>
        <w:spacing w:before="120" w:after="120"/>
        <w:rPr>
          <w:rFonts w:asciiTheme="majorHAnsi" w:eastAsia="MS Mincho" w:hAnsiTheme="majorHAnsi" w:cstheme="majorHAnsi"/>
          <w:lang w:val="en-US"/>
        </w:rPr>
      </w:pPr>
      <w:r w:rsidRPr="003B5B8B">
        <w:rPr>
          <w:rFonts w:asciiTheme="majorHAnsi" w:eastAsia="MS Mincho" w:hAnsiTheme="majorHAnsi" w:cstheme="majorHAnsi"/>
          <w:lang w:val="en-US"/>
        </w:rPr>
        <w:t>All parents of children with special educational needs will be treated as partners</w:t>
      </w:r>
      <w:r>
        <w:rPr>
          <w:rFonts w:asciiTheme="majorHAnsi" w:eastAsia="MS Mincho" w:hAnsiTheme="majorHAnsi" w:cstheme="majorHAnsi"/>
          <w:lang w:val="en-US"/>
        </w:rPr>
        <w:t>,</w:t>
      </w:r>
      <w:r w:rsidRPr="003B5B8B">
        <w:rPr>
          <w:rFonts w:asciiTheme="majorHAnsi" w:eastAsia="MS Mincho" w:hAnsiTheme="majorHAnsi" w:cstheme="majorHAnsi"/>
          <w:lang w:val="en-US"/>
        </w:rPr>
        <w:t xml:space="preserve"> supported to play an active and valued role in their children’s education</w:t>
      </w:r>
    </w:p>
    <w:p w14:paraId="10203DEE" w14:textId="77777777"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The School aims to work in partnership with the parent, the child and any external agencies/bodies.</w:t>
      </w:r>
    </w:p>
    <w:p w14:paraId="3FF48DFB"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We will have an early discussion with the pupil and their parents when identifying whether they need special educational provision. These conversations will make sure that:</w:t>
      </w:r>
    </w:p>
    <w:p w14:paraId="23F7AAB4" w14:textId="77777777" w:rsidR="00406EF5" w:rsidRPr="003B5B8B" w:rsidRDefault="00406EF5" w:rsidP="008D66AC">
      <w:pPr>
        <w:pStyle w:val="ListParagraph"/>
        <w:numPr>
          <w:ilvl w:val="0"/>
          <w:numId w:val="1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Everyone develops a good understanding of the pupil’s areas of strength and needs </w:t>
      </w:r>
    </w:p>
    <w:p w14:paraId="6F5C9108" w14:textId="77777777" w:rsidR="00406EF5" w:rsidRPr="003B5B8B" w:rsidRDefault="00406EF5" w:rsidP="008D66AC">
      <w:pPr>
        <w:pStyle w:val="ListParagraph"/>
        <w:numPr>
          <w:ilvl w:val="0"/>
          <w:numId w:val="1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We take into account the parents’ concerns </w:t>
      </w:r>
    </w:p>
    <w:p w14:paraId="4D34D159" w14:textId="77777777" w:rsidR="00406EF5" w:rsidRPr="003B5B8B" w:rsidRDefault="00406EF5" w:rsidP="008D66AC">
      <w:pPr>
        <w:pStyle w:val="ListParagraph"/>
        <w:numPr>
          <w:ilvl w:val="0"/>
          <w:numId w:val="1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The child’s voice is respected and recorded in written form.</w:t>
      </w:r>
    </w:p>
    <w:p w14:paraId="7E501D78" w14:textId="77777777" w:rsidR="00406EF5" w:rsidRPr="003B5B8B" w:rsidRDefault="00406EF5" w:rsidP="008D66AC">
      <w:pPr>
        <w:pStyle w:val="ListParagraph"/>
        <w:numPr>
          <w:ilvl w:val="0"/>
          <w:numId w:val="1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Everyone understands the agreed outcomes sought for the child </w:t>
      </w:r>
    </w:p>
    <w:p w14:paraId="62877223" w14:textId="77777777" w:rsidR="00406EF5" w:rsidRPr="003B5B8B" w:rsidRDefault="00406EF5" w:rsidP="008D66AC">
      <w:pPr>
        <w:pStyle w:val="ListParagraph"/>
        <w:numPr>
          <w:ilvl w:val="0"/>
          <w:numId w:val="19"/>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Everyone is clear on the next steps  </w:t>
      </w:r>
    </w:p>
    <w:p w14:paraId="01329823"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Notes of these early discussions will be added to the pupil’s record and given to their parents. </w:t>
      </w:r>
    </w:p>
    <w:p w14:paraId="0D032E04"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Agreed outcomes, provision and next steps will be recorded in an IEP which will be read and signed by all stakeholders e.g. child, parent, teaching staff, SENCo, relevant external professionals</w:t>
      </w:r>
    </w:p>
    <w:p w14:paraId="4E0904E1"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The IEP will be reviewed in conjunction with all stakeholders e.g., child, parents teaching staff, SENCo, relevant external professionals</w:t>
      </w:r>
    </w:p>
    <w:p w14:paraId="4B0CFE45" w14:textId="77777777" w:rsidR="00406EF5" w:rsidRPr="003B5B8B" w:rsidRDefault="00406EF5" w:rsidP="00406EF5">
      <w:pPr>
        <w:rPr>
          <w:rFonts w:asciiTheme="majorHAnsi" w:hAnsiTheme="majorHAnsi" w:cstheme="majorHAnsi"/>
          <w:b/>
        </w:rPr>
      </w:pPr>
      <w:r w:rsidRPr="003B5B8B">
        <w:rPr>
          <w:rFonts w:asciiTheme="majorHAnsi" w:eastAsia="MS Mincho" w:hAnsiTheme="majorHAnsi" w:cstheme="majorHAnsi"/>
          <w:lang w:val="en-US"/>
        </w:rPr>
        <w:t>We will formally notify parents when it is decided that a pupil will receive SEN support</w:t>
      </w:r>
    </w:p>
    <w:p w14:paraId="4C838D02"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PUPIL PARTICIPATION</w:t>
      </w:r>
    </w:p>
    <w:p w14:paraId="6DC56DCD" w14:textId="77777777" w:rsidR="00406EF5" w:rsidRPr="003B5B8B" w:rsidRDefault="00406EF5" w:rsidP="00406EF5">
      <w:pPr>
        <w:rPr>
          <w:rFonts w:asciiTheme="majorHAnsi" w:hAnsiTheme="majorHAnsi" w:cstheme="majorHAnsi"/>
        </w:rPr>
      </w:pPr>
      <w:r w:rsidRPr="003B5B8B">
        <w:rPr>
          <w:rFonts w:asciiTheme="majorHAnsi" w:hAnsiTheme="majorHAnsi" w:cstheme="majorHAnsi"/>
        </w:rPr>
        <w:t>Children are encouraged to share their views either verbally or non-verbally using appropriate methods to suit their communication needs. They have a right to receive and make known information, to express an opinion and have that opinion taken into account. Whenever appropriate, children’s opinions and views will be sought and they will be encouraged to take an active part in decision making, at all levels, including planning and reviewing their learning.</w:t>
      </w:r>
    </w:p>
    <w:p w14:paraId="4A1236C7" w14:textId="77777777" w:rsidR="00406EF5" w:rsidRPr="003B5B8B" w:rsidRDefault="00406EF5" w:rsidP="00406EF5">
      <w:pPr>
        <w:rPr>
          <w:b/>
        </w:rPr>
      </w:pPr>
      <w:r w:rsidRPr="003B5B8B">
        <w:rPr>
          <w:b/>
        </w:rPr>
        <w:t>PUPILS AND PARENTS WITH DISABILITIES</w:t>
      </w:r>
    </w:p>
    <w:p w14:paraId="37CC39F3" w14:textId="77777777" w:rsidR="00406EF5" w:rsidRPr="003B5B8B" w:rsidRDefault="00406EF5" w:rsidP="00406EF5">
      <w:r w:rsidRPr="003B5B8B">
        <w:t>To ensure access for pupils and adults with disabilities, the school regularly reviews its accessibility and removes any barriers to accessing the school buildings and school communications</w:t>
      </w:r>
      <w:r>
        <w:t xml:space="preserve">, </w:t>
      </w:r>
      <w:r w:rsidRPr="003B5B8B">
        <w:t xml:space="preserve">and takes steps to ensure pupils and parents with disabilities are not treated less favourably than others. (See our Accessibility Plan on the school </w:t>
      </w:r>
      <w:r w:rsidRPr="00E82DBF">
        <w:t>website and Local Offer</w:t>
      </w:r>
      <w:r w:rsidRPr="003B5B8B">
        <w:t>)</w:t>
      </w:r>
    </w:p>
    <w:p w14:paraId="30D7E7F6" w14:textId="77777777" w:rsidR="00406EF5" w:rsidRPr="003B5B8B" w:rsidRDefault="00406EF5" w:rsidP="00406EF5">
      <w:pPr>
        <w:rPr>
          <w:b/>
        </w:rPr>
      </w:pPr>
      <w:r w:rsidRPr="003B5B8B">
        <w:rPr>
          <w:b/>
        </w:rPr>
        <w:t xml:space="preserve">RESOURCES </w:t>
      </w:r>
    </w:p>
    <w:p w14:paraId="65EA832F" w14:textId="77777777" w:rsidR="00406EF5" w:rsidRPr="003B5B8B" w:rsidRDefault="00406EF5" w:rsidP="008D66AC">
      <w:pPr>
        <w:pStyle w:val="ListParagraph"/>
        <w:numPr>
          <w:ilvl w:val="0"/>
          <w:numId w:val="10"/>
        </w:numPr>
        <w:spacing w:after="160" w:line="259" w:lineRule="auto"/>
        <w:rPr>
          <w:rFonts w:asciiTheme="majorHAnsi" w:hAnsiTheme="majorHAnsi" w:cstheme="majorHAnsi"/>
          <w:iCs/>
          <w:lang w:val="en-US"/>
        </w:rPr>
      </w:pPr>
      <w:r w:rsidRPr="003B5B8B">
        <w:rPr>
          <w:rFonts w:asciiTheme="majorHAnsi" w:hAnsiTheme="majorHAnsi" w:cstheme="majorHAnsi"/>
          <w:iCs/>
          <w:lang w:val="en-US"/>
        </w:rPr>
        <w:t xml:space="preserve">The governors will ensure that the needs of pupils are met by employing a SENCo. </w:t>
      </w:r>
    </w:p>
    <w:p w14:paraId="70B79277" w14:textId="176BDE5C" w:rsidR="00406EF5" w:rsidRPr="003B5B8B" w:rsidRDefault="00406EF5" w:rsidP="008D66AC">
      <w:pPr>
        <w:pStyle w:val="ListParagraph"/>
        <w:numPr>
          <w:ilvl w:val="0"/>
          <w:numId w:val="10"/>
        </w:numPr>
        <w:spacing w:after="160" w:line="259" w:lineRule="auto"/>
        <w:rPr>
          <w:rFonts w:asciiTheme="majorHAnsi" w:hAnsiTheme="majorHAnsi" w:cstheme="majorHAnsi"/>
          <w:iCs/>
          <w:lang w:val="en-US"/>
        </w:rPr>
      </w:pPr>
      <w:r w:rsidRPr="003B5B8B">
        <w:rPr>
          <w:rFonts w:asciiTheme="majorHAnsi" w:hAnsiTheme="majorHAnsi" w:cstheme="majorHAnsi"/>
          <w:iCs/>
          <w:lang w:val="en-US"/>
        </w:rPr>
        <w:t xml:space="preserve">The Head and </w:t>
      </w:r>
      <w:proofErr w:type="spellStart"/>
      <w:r w:rsidR="00C65362">
        <w:rPr>
          <w:rFonts w:asciiTheme="majorHAnsi" w:hAnsiTheme="majorHAnsi" w:cstheme="majorHAnsi"/>
          <w:iCs/>
          <w:lang w:val="en-US"/>
        </w:rPr>
        <w:t>Sendco</w:t>
      </w:r>
      <w:r w:rsidRPr="003B5B8B">
        <w:rPr>
          <w:rFonts w:asciiTheme="majorHAnsi" w:hAnsiTheme="majorHAnsi" w:cstheme="majorHAnsi"/>
          <w:iCs/>
          <w:lang w:val="en-US"/>
        </w:rPr>
        <w:t>will</w:t>
      </w:r>
      <w:proofErr w:type="spellEnd"/>
      <w:r w:rsidRPr="003B5B8B">
        <w:rPr>
          <w:rFonts w:asciiTheme="majorHAnsi" w:hAnsiTheme="majorHAnsi" w:cstheme="majorHAnsi"/>
          <w:iCs/>
          <w:lang w:val="en-US"/>
        </w:rPr>
        <w:t xml:space="preserve"> use the child’s statement and LA banding document to identify the areas of pupil need and make appropriate provision. </w:t>
      </w:r>
    </w:p>
    <w:p w14:paraId="4D7ACAC1" w14:textId="77777777" w:rsidR="00406EF5" w:rsidRPr="003B5B8B" w:rsidRDefault="00406EF5" w:rsidP="008D66AC">
      <w:pPr>
        <w:pStyle w:val="ListParagraph"/>
        <w:numPr>
          <w:ilvl w:val="0"/>
          <w:numId w:val="10"/>
        </w:numPr>
        <w:spacing w:after="160" w:line="259" w:lineRule="auto"/>
        <w:rPr>
          <w:rFonts w:asciiTheme="majorHAnsi" w:hAnsiTheme="majorHAnsi" w:cstheme="majorHAnsi"/>
          <w:lang w:val="en-US"/>
        </w:rPr>
      </w:pPr>
      <w:r w:rsidRPr="003B5B8B">
        <w:rPr>
          <w:rFonts w:asciiTheme="majorHAnsi" w:hAnsiTheme="majorHAnsi" w:cstheme="majorHAnsi"/>
          <w:lang w:val="en-US"/>
        </w:rPr>
        <w:t xml:space="preserve">Time will be identified for staff to review pupil progress, discuss pupil curriculum needs and to transfer information between classes and phases. </w:t>
      </w:r>
    </w:p>
    <w:p w14:paraId="7AC11AC3" w14:textId="77777777" w:rsidR="00406EF5" w:rsidRPr="003B5B8B" w:rsidRDefault="00406EF5" w:rsidP="008D66AC">
      <w:pPr>
        <w:pStyle w:val="ListParagraph"/>
        <w:numPr>
          <w:ilvl w:val="0"/>
          <w:numId w:val="10"/>
        </w:numPr>
        <w:spacing w:after="160" w:line="259" w:lineRule="auto"/>
        <w:rPr>
          <w:rFonts w:asciiTheme="majorHAnsi" w:hAnsiTheme="majorHAnsi" w:cstheme="majorHAnsi"/>
          <w:lang w:val="en-US"/>
        </w:rPr>
      </w:pPr>
      <w:r w:rsidRPr="003B5B8B">
        <w:rPr>
          <w:rFonts w:asciiTheme="majorHAnsi" w:hAnsiTheme="majorHAnsi" w:cstheme="majorHAnsi"/>
          <w:lang w:val="en-US"/>
        </w:rPr>
        <w:t>Staffing will be used to maximum effect to support the special educational needs pupils</w:t>
      </w:r>
    </w:p>
    <w:p w14:paraId="5D2CA413" w14:textId="77777777" w:rsidR="00406EF5" w:rsidRPr="003B5B8B" w:rsidRDefault="00406EF5" w:rsidP="008D66AC">
      <w:pPr>
        <w:pStyle w:val="ListParagraph"/>
        <w:numPr>
          <w:ilvl w:val="0"/>
          <w:numId w:val="10"/>
        </w:numPr>
        <w:spacing w:after="160" w:line="259" w:lineRule="auto"/>
        <w:rPr>
          <w:rFonts w:asciiTheme="majorHAnsi" w:hAnsiTheme="majorHAnsi" w:cstheme="majorHAnsi"/>
          <w:lang w:val="en-US"/>
        </w:rPr>
      </w:pPr>
      <w:r w:rsidRPr="003B5B8B">
        <w:rPr>
          <w:rFonts w:asciiTheme="majorHAnsi" w:hAnsiTheme="majorHAnsi" w:cstheme="majorHAnsi"/>
          <w:lang w:val="en-US"/>
        </w:rPr>
        <w:t xml:space="preserve">Adaptations made to resources, curriculum and learning environment will be detailed in the Local Offer. </w:t>
      </w:r>
    </w:p>
    <w:p w14:paraId="149F42D9" w14:textId="77777777" w:rsidR="00406EF5" w:rsidRPr="003B5B8B" w:rsidRDefault="00406EF5" w:rsidP="00406EF5">
      <w:pPr>
        <w:rPr>
          <w:rFonts w:asciiTheme="majorHAnsi" w:hAnsiTheme="majorHAnsi" w:cstheme="majorHAnsi"/>
          <w:b/>
        </w:rPr>
      </w:pPr>
    </w:p>
    <w:p w14:paraId="3CD43F6C" w14:textId="77777777" w:rsidR="00406EF5" w:rsidRPr="003B5B8B" w:rsidRDefault="00406EF5" w:rsidP="00406EF5">
      <w:pPr>
        <w:rPr>
          <w:rFonts w:asciiTheme="majorHAnsi" w:hAnsiTheme="majorHAnsi" w:cstheme="majorHAnsi"/>
          <w:b/>
        </w:rPr>
      </w:pPr>
      <w:r w:rsidRPr="003B5B8B">
        <w:rPr>
          <w:rFonts w:asciiTheme="majorHAnsi" w:hAnsiTheme="majorHAnsi" w:cstheme="majorHAnsi"/>
          <w:b/>
        </w:rPr>
        <w:t>TRANSITION FROM THE QUEEN ANNE</w:t>
      </w:r>
    </w:p>
    <w:p w14:paraId="3591DBBD"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We will share information with the school, college, or other setting the pupil is moving to, in accordance with our Parental Agreement and GDPR Policy</w:t>
      </w:r>
    </w:p>
    <w:p w14:paraId="37A7C2C5" w14:textId="77777777" w:rsidR="00406EF5" w:rsidRPr="003B5B8B" w:rsidRDefault="00406EF5" w:rsidP="008D66AC">
      <w:pPr>
        <w:numPr>
          <w:ilvl w:val="0"/>
          <w:numId w:val="20"/>
        </w:numPr>
        <w:spacing w:before="120" w:after="120"/>
        <w:rPr>
          <w:rFonts w:asciiTheme="majorHAnsi" w:eastAsia="MS Mincho" w:hAnsiTheme="majorHAnsi" w:cstheme="majorHAnsi"/>
          <w:iCs/>
          <w:lang w:val="en-US"/>
        </w:rPr>
      </w:pPr>
      <w:proofErr w:type="gramStart"/>
      <w:r w:rsidRPr="003B5B8B">
        <w:rPr>
          <w:rFonts w:asciiTheme="majorHAnsi" w:eastAsia="MS Mincho" w:hAnsiTheme="majorHAnsi" w:cstheme="majorHAnsi"/>
          <w:iCs/>
          <w:lang w:val="en-US"/>
        </w:rPr>
        <w:t>All  Y</w:t>
      </w:r>
      <w:proofErr w:type="gramEnd"/>
      <w:r w:rsidRPr="003B5B8B">
        <w:rPr>
          <w:rFonts w:asciiTheme="majorHAnsi" w:eastAsia="MS Mincho" w:hAnsiTheme="majorHAnsi" w:cstheme="majorHAnsi"/>
          <w:iCs/>
          <w:lang w:val="en-US"/>
        </w:rPr>
        <w:t>4 pupils will take part in Class Teacher led PSHE sessions to prepare them for transition to a new school and to voice their concerns and worries with a solution based focus</w:t>
      </w:r>
    </w:p>
    <w:p w14:paraId="39E7C2A1" w14:textId="77777777" w:rsidR="00406EF5" w:rsidRPr="003B5B8B" w:rsidRDefault="00406EF5" w:rsidP="008D66AC">
      <w:pPr>
        <w:numPr>
          <w:ilvl w:val="0"/>
          <w:numId w:val="20"/>
        </w:num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The Y4 Class Teacher will meet with the staff from the relevant Middle Schools to discuss needs and support of children with additional needs requiring school support (in addition to EHCP children)</w:t>
      </w:r>
    </w:p>
    <w:p w14:paraId="0B2263C6" w14:textId="77777777" w:rsidR="00406EF5" w:rsidRPr="003B5B8B" w:rsidRDefault="00406EF5" w:rsidP="008D66AC">
      <w:pPr>
        <w:numPr>
          <w:ilvl w:val="0"/>
          <w:numId w:val="20"/>
        </w:num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lastRenderedPageBreak/>
        <w:t>All pupils will have an induction session provided by and at their new middle school</w:t>
      </w:r>
    </w:p>
    <w:p w14:paraId="415A48C5" w14:textId="77777777" w:rsidR="00406EF5" w:rsidRPr="003B5B8B" w:rsidRDefault="00406EF5" w:rsidP="008D66AC">
      <w:pPr>
        <w:numPr>
          <w:ilvl w:val="0"/>
          <w:numId w:val="20"/>
        </w:num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Vulnerable children will be offered the opportunity to attend extra induction sessions when </w:t>
      </w:r>
      <w:proofErr w:type="gramStart"/>
      <w:r w:rsidRPr="003B5B8B">
        <w:rPr>
          <w:rFonts w:asciiTheme="majorHAnsi" w:eastAsia="MS Mincho" w:hAnsiTheme="majorHAnsi" w:cstheme="majorHAnsi"/>
          <w:iCs/>
          <w:lang w:val="en-US"/>
        </w:rPr>
        <w:t>these session</w:t>
      </w:r>
      <w:proofErr w:type="gramEnd"/>
      <w:r w:rsidRPr="003B5B8B">
        <w:rPr>
          <w:rFonts w:asciiTheme="majorHAnsi" w:eastAsia="MS Mincho" w:hAnsiTheme="majorHAnsi" w:cstheme="majorHAnsi"/>
          <w:iCs/>
          <w:lang w:val="en-US"/>
        </w:rPr>
        <w:t xml:space="preserve"> are offered by the middle schools (COVID Rules dependent) </w:t>
      </w:r>
    </w:p>
    <w:p w14:paraId="3FA67CFE" w14:textId="0A77671C" w:rsidR="00406EF5" w:rsidRPr="003B5B8B" w:rsidRDefault="00406EF5" w:rsidP="008D66AC">
      <w:pPr>
        <w:numPr>
          <w:ilvl w:val="0"/>
          <w:numId w:val="20"/>
        </w:num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A personalized induction </w:t>
      </w:r>
      <w:proofErr w:type="spellStart"/>
      <w:r w:rsidRPr="003B5B8B">
        <w:rPr>
          <w:rFonts w:asciiTheme="majorHAnsi" w:eastAsia="MS Mincho" w:hAnsiTheme="majorHAnsi" w:cstheme="majorHAnsi"/>
          <w:iCs/>
          <w:lang w:val="en-US"/>
        </w:rPr>
        <w:t>programme</w:t>
      </w:r>
      <w:proofErr w:type="spellEnd"/>
      <w:r w:rsidRPr="003B5B8B">
        <w:rPr>
          <w:rFonts w:asciiTheme="majorHAnsi" w:eastAsia="MS Mincho" w:hAnsiTheme="majorHAnsi" w:cstheme="majorHAnsi"/>
          <w:iCs/>
          <w:lang w:val="en-US"/>
        </w:rPr>
        <w:t xml:space="preserve"> will be agreed with the </w:t>
      </w:r>
      <w:proofErr w:type="spellStart"/>
      <w:r w:rsidR="00C65362">
        <w:rPr>
          <w:rFonts w:asciiTheme="majorHAnsi" w:eastAsia="MS Mincho" w:hAnsiTheme="majorHAnsi" w:cstheme="majorHAnsi"/>
          <w:iCs/>
          <w:lang w:val="en-US"/>
        </w:rPr>
        <w:t>Sendco</w:t>
      </w:r>
      <w:r w:rsidRPr="003B5B8B">
        <w:rPr>
          <w:rFonts w:asciiTheme="majorHAnsi" w:eastAsia="MS Mincho" w:hAnsiTheme="majorHAnsi" w:cstheme="majorHAnsi"/>
          <w:iCs/>
          <w:lang w:val="en-US"/>
        </w:rPr>
        <w:t>at</w:t>
      </w:r>
      <w:proofErr w:type="spellEnd"/>
      <w:r w:rsidRPr="003B5B8B">
        <w:rPr>
          <w:rFonts w:asciiTheme="majorHAnsi" w:eastAsia="MS Mincho" w:hAnsiTheme="majorHAnsi" w:cstheme="majorHAnsi"/>
          <w:iCs/>
          <w:lang w:val="en-US"/>
        </w:rPr>
        <w:t xml:space="preserve"> the relevant middle school for children with an EHCP.</w:t>
      </w:r>
    </w:p>
    <w:p w14:paraId="7115E46D" w14:textId="77777777" w:rsidR="00406EF5" w:rsidRPr="003B5B8B" w:rsidRDefault="00406EF5" w:rsidP="008D66AC">
      <w:pPr>
        <w:numPr>
          <w:ilvl w:val="0"/>
          <w:numId w:val="20"/>
        </w:num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The Queen Anne Royal Free First School will invite SENCo, Head of Year and relevant Class Teacher to visit EHCP children in their First School Setting in order to get to know the child, to observe them in their first school setting and to discuss needs/support with child’s current teaching staff and SENCo</w:t>
      </w:r>
    </w:p>
    <w:p w14:paraId="6FE926BA" w14:textId="77777777" w:rsidR="00406EF5" w:rsidRPr="003B5B8B" w:rsidRDefault="00406EF5" w:rsidP="008D66AC">
      <w:pPr>
        <w:numPr>
          <w:ilvl w:val="0"/>
          <w:numId w:val="20"/>
        </w:num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Information relating to SEN will be shared with the relevant Middle School before the child starts. </w:t>
      </w:r>
    </w:p>
    <w:p w14:paraId="5E7F9498" w14:textId="77777777" w:rsidR="00406EF5" w:rsidRPr="003B5B8B" w:rsidRDefault="00406EF5" w:rsidP="008D66AC">
      <w:pPr>
        <w:numPr>
          <w:ilvl w:val="0"/>
          <w:numId w:val="20"/>
        </w:num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Information for children with an EHCP will be shared at the Transition Review in Y4. All relevant paperwork will be handed over once the child starts at the Middle School.</w:t>
      </w:r>
    </w:p>
    <w:p w14:paraId="5F748221" w14:textId="77777777" w:rsidR="00406EF5" w:rsidRPr="003B5B8B" w:rsidRDefault="00406EF5" w:rsidP="008D66AC">
      <w:pPr>
        <w:pStyle w:val="ListParagraph"/>
        <w:numPr>
          <w:ilvl w:val="0"/>
          <w:numId w:val="20"/>
        </w:numPr>
        <w:spacing w:before="120" w:after="120" w:line="240" w:lineRule="auto"/>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In-year transfer of children with </w:t>
      </w:r>
      <w:r>
        <w:rPr>
          <w:rFonts w:asciiTheme="majorHAnsi" w:eastAsia="MS Mincho" w:hAnsiTheme="majorHAnsi" w:cstheme="majorHAnsi"/>
          <w:iCs/>
          <w:lang w:val="en-US"/>
        </w:rPr>
        <w:t xml:space="preserve">SEN will include communication </w:t>
      </w:r>
      <w:r w:rsidRPr="003B5B8B">
        <w:rPr>
          <w:rFonts w:asciiTheme="majorHAnsi" w:eastAsia="MS Mincho" w:hAnsiTheme="majorHAnsi" w:cstheme="majorHAnsi"/>
          <w:iCs/>
          <w:lang w:val="en-US"/>
        </w:rPr>
        <w:t>with the child’s new school, an invitation to see the child and their staff in the current setting. All paper work will be sent once the child has started at the new school</w:t>
      </w:r>
    </w:p>
    <w:p w14:paraId="13B10FF2" w14:textId="77777777" w:rsidR="00406EF5" w:rsidRPr="003B5B8B" w:rsidRDefault="00406EF5" w:rsidP="00406EF5">
      <w:pPr>
        <w:spacing w:before="120" w:after="120"/>
        <w:ind w:left="360"/>
        <w:rPr>
          <w:rFonts w:asciiTheme="majorHAnsi" w:eastAsia="MS Mincho" w:hAnsiTheme="majorHAnsi" w:cstheme="majorHAnsi"/>
          <w:iCs/>
          <w:lang w:val="en-US"/>
        </w:rPr>
      </w:pPr>
    </w:p>
    <w:p w14:paraId="0ABD763B" w14:textId="77777777" w:rsidR="00406EF5" w:rsidRPr="003B5B8B" w:rsidRDefault="00406EF5" w:rsidP="00406EF5">
      <w:pPr>
        <w:spacing w:before="120" w:after="120"/>
        <w:rPr>
          <w:rFonts w:asciiTheme="majorHAnsi" w:eastAsia="MS Mincho" w:hAnsiTheme="majorHAnsi" w:cstheme="majorHAnsi"/>
          <w:b/>
          <w:iCs/>
          <w:lang w:val="en-US"/>
        </w:rPr>
      </w:pPr>
      <w:r w:rsidRPr="003B5B8B">
        <w:rPr>
          <w:rFonts w:asciiTheme="majorHAnsi" w:eastAsia="MS Mincho" w:hAnsiTheme="majorHAnsi" w:cstheme="majorHAnsi"/>
          <w:b/>
          <w:iCs/>
          <w:lang w:val="en-US"/>
        </w:rPr>
        <w:t xml:space="preserve">TRANSITION TO THE QUEEN ANNE </w:t>
      </w:r>
    </w:p>
    <w:p w14:paraId="216D7B92" w14:textId="77777777" w:rsidR="00406EF5" w:rsidRPr="003B5B8B" w:rsidRDefault="00406EF5" w:rsidP="00406EF5">
      <w:pPr>
        <w:spacing w:before="120" w:after="120"/>
        <w:ind w:left="7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The school’s Foundation Stage Transition </w:t>
      </w:r>
      <w:proofErr w:type="spellStart"/>
      <w:r w:rsidRPr="003B5B8B">
        <w:rPr>
          <w:rFonts w:asciiTheme="majorHAnsi" w:eastAsia="MS Mincho" w:hAnsiTheme="majorHAnsi" w:cstheme="majorHAnsi"/>
          <w:iCs/>
          <w:lang w:val="en-US"/>
        </w:rPr>
        <w:t>programme</w:t>
      </w:r>
      <w:proofErr w:type="spellEnd"/>
      <w:r w:rsidRPr="003B5B8B">
        <w:rPr>
          <w:rFonts w:asciiTheme="majorHAnsi" w:eastAsia="MS Mincho" w:hAnsiTheme="majorHAnsi" w:cstheme="majorHAnsi"/>
          <w:iCs/>
          <w:lang w:val="en-US"/>
        </w:rPr>
        <w:t xml:space="preserve"> is designed to build relationships with parents and pupils, gather relevant information about a child’s Special Needs from parents, pre-school and any involved external agencies. </w:t>
      </w:r>
    </w:p>
    <w:p w14:paraId="002A441E" w14:textId="2B483403" w:rsidR="00406EF5" w:rsidRPr="003B5B8B" w:rsidRDefault="00406EF5" w:rsidP="00406EF5">
      <w:pPr>
        <w:spacing w:before="120" w:after="120"/>
        <w:ind w:left="7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Class teacher, Teaching Assistant(s) and </w:t>
      </w:r>
      <w:proofErr w:type="spellStart"/>
      <w:r w:rsidR="00C65362">
        <w:rPr>
          <w:rFonts w:asciiTheme="majorHAnsi" w:eastAsia="MS Mincho" w:hAnsiTheme="majorHAnsi" w:cstheme="majorHAnsi"/>
          <w:iCs/>
          <w:lang w:val="en-US"/>
        </w:rPr>
        <w:t>Sendco</w:t>
      </w:r>
      <w:r w:rsidRPr="003B5B8B">
        <w:rPr>
          <w:rFonts w:asciiTheme="majorHAnsi" w:eastAsia="MS Mincho" w:hAnsiTheme="majorHAnsi" w:cstheme="majorHAnsi"/>
          <w:iCs/>
          <w:lang w:val="en-US"/>
        </w:rPr>
        <w:t>are</w:t>
      </w:r>
      <w:proofErr w:type="spellEnd"/>
      <w:r w:rsidRPr="003B5B8B">
        <w:rPr>
          <w:rFonts w:asciiTheme="majorHAnsi" w:eastAsia="MS Mincho" w:hAnsiTheme="majorHAnsi" w:cstheme="majorHAnsi"/>
          <w:iCs/>
          <w:lang w:val="en-US"/>
        </w:rPr>
        <w:t xml:space="preserve"> involved in the transition process for children with SEN. </w:t>
      </w:r>
    </w:p>
    <w:p w14:paraId="7083EF96" w14:textId="77777777" w:rsidR="00406EF5" w:rsidRPr="003B5B8B" w:rsidRDefault="00406EF5" w:rsidP="00406EF5">
      <w:pPr>
        <w:spacing w:before="120" w:after="120"/>
        <w:ind w:left="7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Adaptations will be made to the transition </w:t>
      </w:r>
      <w:proofErr w:type="spellStart"/>
      <w:r w:rsidRPr="003B5B8B">
        <w:rPr>
          <w:rFonts w:asciiTheme="majorHAnsi" w:eastAsia="MS Mincho" w:hAnsiTheme="majorHAnsi" w:cstheme="majorHAnsi"/>
          <w:iCs/>
          <w:lang w:val="en-US"/>
        </w:rPr>
        <w:t>programme</w:t>
      </w:r>
      <w:proofErr w:type="spellEnd"/>
      <w:r w:rsidRPr="003B5B8B">
        <w:rPr>
          <w:rFonts w:asciiTheme="majorHAnsi" w:eastAsia="MS Mincho" w:hAnsiTheme="majorHAnsi" w:cstheme="majorHAnsi"/>
          <w:iCs/>
          <w:lang w:val="en-US"/>
        </w:rPr>
        <w:t xml:space="preserve"> to meet children’s individual SEN.</w:t>
      </w:r>
    </w:p>
    <w:p w14:paraId="108B52A5" w14:textId="77777777" w:rsidR="00406EF5" w:rsidRPr="003B5B8B" w:rsidRDefault="00406EF5" w:rsidP="00406EF5">
      <w:pPr>
        <w:spacing w:before="120" w:after="120"/>
        <w:ind w:left="7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In-year transfer of children with SEN will include discussions with parents, any eternal agencies, the previous setting and a request for any relevant documentation. </w:t>
      </w:r>
    </w:p>
    <w:p w14:paraId="4BEE3D43" w14:textId="77777777" w:rsidR="00406EF5" w:rsidRPr="003B5B8B" w:rsidRDefault="00406EF5" w:rsidP="00406EF5">
      <w:pPr>
        <w:spacing w:before="120" w:after="120"/>
        <w:ind w:left="720"/>
        <w:rPr>
          <w:rFonts w:asciiTheme="majorHAnsi" w:eastAsia="MS Mincho" w:hAnsiTheme="majorHAnsi" w:cstheme="majorHAnsi"/>
          <w:iCs/>
          <w:lang w:val="en-US"/>
        </w:rPr>
      </w:pPr>
    </w:p>
    <w:p w14:paraId="0DB10B75" w14:textId="77777777" w:rsidR="00406EF5" w:rsidRPr="003B5B8B" w:rsidRDefault="00406EF5" w:rsidP="00406EF5">
      <w:pPr>
        <w:spacing w:after="120"/>
        <w:rPr>
          <w:rFonts w:asciiTheme="majorHAnsi" w:eastAsia="MS Mincho" w:hAnsiTheme="majorHAnsi" w:cstheme="majorHAnsi"/>
          <w:b/>
          <w:lang w:val="en-US"/>
        </w:rPr>
      </w:pPr>
      <w:r w:rsidRPr="003B5B8B">
        <w:rPr>
          <w:rFonts w:asciiTheme="majorHAnsi" w:eastAsia="MS Mincho" w:hAnsiTheme="majorHAnsi" w:cstheme="majorHAnsi"/>
          <w:b/>
          <w:lang w:val="en-US"/>
        </w:rPr>
        <w:t xml:space="preserve">COMPLAINTS </w:t>
      </w:r>
    </w:p>
    <w:p w14:paraId="5C11525B" w14:textId="7ADB54BD"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Complaints about SEN provision in our school should be made to the class teacher /</w:t>
      </w:r>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/head</w:t>
      </w:r>
      <w:r>
        <w:rPr>
          <w:rFonts w:asciiTheme="majorHAnsi" w:eastAsia="MS Mincho" w:hAnsiTheme="majorHAnsi" w:cstheme="majorHAnsi"/>
          <w:lang w:val="en-US"/>
        </w:rPr>
        <w:t xml:space="preserve"> </w:t>
      </w:r>
      <w:r w:rsidRPr="003B5B8B">
        <w:rPr>
          <w:rFonts w:asciiTheme="majorHAnsi" w:eastAsia="MS Mincho" w:hAnsiTheme="majorHAnsi" w:cstheme="majorHAnsi"/>
          <w:lang w:val="en-US"/>
        </w:rPr>
        <w:t xml:space="preserve">teacher in the first instance. </w:t>
      </w:r>
    </w:p>
    <w:p w14:paraId="1F915882"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The Queen Anne First School will make every effort to work with the complainant to find a resolution to the issue specified. </w:t>
      </w:r>
    </w:p>
    <w:p w14:paraId="25FD38D6"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In the rare case</w:t>
      </w:r>
      <w:r>
        <w:rPr>
          <w:rFonts w:asciiTheme="majorHAnsi" w:eastAsia="MS Mincho" w:hAnsiTheme="majorHAnsi" w:cstheme="majorHAnsi"/>
          <w:lang w:val="en-US"/>
        </w:rPr>
        <w:t xml:space="preserve"> that a resolution is not forth</w:t>
      </w:r>
      <w:r w:rsidRPr="003B5B8B">
        <w:rPr>
          <w:rFonts w:asciiTheme="majorHAnsi" w:eastAsia="MS Mincho" w:hAnsiTheme="majorHAnsi" w:cstheme="majorHAnsi"/>
          <w:lang w:val="en-US"/>
        </w:rPr>
        <w:t>coming</w:t>
      </w:r>
      <w:r>
        <w:rPr>
          <w:rFonts w:asciiTheme="majorHAnsi" w:eastAsia="MS Mincho" w:hAnsiTheme="majorHAnsi" w:cstheme="majorHAnsi"/>
          <w:lang w:val="en-US"/>
        </w:rPr>
        <w:t>,</w:t>
      </w:r>
      <w:r w:rsidRPr="003B5B8B">
        <w:rPr>
          <w:rFonts w:asciiTheme="majorHAnsi" w:eastAsia="MS Mincho" w:hAnsiTheme="majorHAnsi" w:cstheme="majorHAnsi"/>
          <w:lang w:val="en-US"/>
        </w:rPr>
        <w:t xml:space="preserve"> the Complainant will then be referred to the school’s complaints policy. </w:t>
      </w:r>
    </w:p>
    <w:p w14:paraId="7E7A39C3"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The parents of pupils with disabilities have the right to make disability discrimination claims to the first-tier SEND tribunal if they believe that our school has discriminated against their children. </w:t>
      </w:r>
    </w:p>
    <w:p w14:paraId="3206EDBE"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They can make a claim about alleged discrimination regarding:</w:t>
      </w:r>
    </w:p>
    <w:p w14:paraId="4EDB6E42" w14:textId="77777777" w:rsidR="00406EF5" w:rsidRPr="003B5B8B" w:rsidRDefault="00406EF5" w:rsidP="008D66AC">
      <w:pPr>
        <w:pStyle w:val="ListParagraph"/>
        <w:numPr>
          <w:ilvl w:val="0"/>
          <w:numId w:val="1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Exclusions </w:t>
      </w:r>
    </w:p>
    <w:p w14:paraId="5321CAD1" w14:textId="77777777" w:rsidR="00406EF5" w:rsidRPr="003B5B8B" w:rsidRDefault="00406EF5" w:rsidP="008D66AC">
      <w:pPr>
        <w:pStyle w:val="ListParagraph"/>
        <w:numPr>
          <w:ilvl w:val="0"/>
          <w:numId w:val="1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Provision of education and associated services </w:t>
      </w:r>
    </w:p>
    <w:p w14:paraId="526EA2E5" w14:textId="77777777" w:rsidR="00406EF5" w:rsidRPr="003B5B8B" w:rsidRDefault="00406EF5" w:rsidP="008D66AC">
      <w:pPr>
        <w:pStyle w:val="ListParagraph"/>
        <w:numPr>
          <w:ilvl w:val="0"/>
          <w:numId w:val="18"/>
        </w:numPr>
        <w:spacing w:after="120" w:line="240" w:lineRule="auto"/>
        <w:rPr>
          <w:rFonts w:asciiTheme="majorHAnsi" w:eastAsia="MS Mincho" w:hAnsiTheme="majorHAnsi" w:cstheme="majorHAnsi"/>
          <w:lang w:val="en-US"/>
        </w:rPr>
      </w:pPr>
      <w:r w:rsidRPr="003B5B8B">
        <w:rPr>
          <w:rFonts w:asciiTheme="majorHAnsi" w:eastAsia="MS Mincho" w:hAnsiTheme="majorHAnsi" w:cstheme="majorHAnsi"/>
          <w:lang w:val="en-US"/>
        </w:rPr>
        <w:t xml:space="preserve">Making reasonable adjustments, including the provision of auxiliary aids and services </w:t>
      </w:r>
    </w:p>
    <w:p w14:paraId="796C0567" w14:textId="77777777" w:rsidR="00406EF5" w:rsidRPr="003B5B8B" w:rsidRDefault="00406EF5" w:rsidP="00406EF5">
      <w:pPr>
        <w:spacing w:before="240" w:after="120"/>
        <w:rPr>
          <w:rFonts w:asciiTheme="majorHAnsi" w:eastAsia="MS Mincho" w:hAnsiTheme="majorHAnsi" w:cstheme="majorHAnsi"/>
          <w:b/>
          <w:lang w:val="en-US"/>
        </w:rPr>
      </w:pPr>
      <w:bookmarkStart w:id="2" w:name="_Hlk89887184"/>
      <w:r w:rsidRPr="003B5B8B">
        <w:rPr>
          <w:rFonts w:asciiTheme="majorHAnsi" w:eastAsia="MS Mincho" w:hAnsiTheme="majorHAnsi" w:cstheme="majorHAnsi"/>
          <w:b/>
          <w:lang w:val="en-US"/>
        </w:rPr>
        <w:t>CONTACT DETAILS FOR RAISING SAFEGUARDING CONCERNS</w:t>
      </w:r>
    </w:p>
    <w:p w14:paraId="401834EF" w14:textId="0FF43491"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If you have any concerns regarding a child at Queen Anne Royal Free First School, please contact Judith Street (Head Teacher Safeguarding Lead</w:t>
      </w:r>
      <w:r w:rsidR="00C65362">
        <w:rPr>
          <w:rFonts w:asciiTheme="majorHAnsi" w:eastAsia="MS Mincho" w:hAnsiTheme="majorHAnsi" w:cstheme="majorHAnsi"/>
          <w:iCs/>
          <w:lang w:val="en-US"/>
        </w:rPr>
        <w:t xml:space="preserve">, </w:t>
      </w:r>
      <w:proofErr w:type="spellStart"/>
      <w:proofErr w:type="gramStart"/>
      <w:r w:rsidR="00C65362">
        <w:rPr>
          <w:rFonts w:asciiTheme="majorHAnsi" w:eastAsia="MS Mincho" w:hAnsiTheme="majorHAnsi" w:cstheme="majorHAnsi"/>
          <w:iCs/>
          <w:lang w:val="en-US"/>
        </w:rPr>
        <w:t>Sendco</w:t>
      </w:r>
      <w:proofErr w:type="spellEnd"/>
      <w:r w:rsidR="00C65362">
        <w:rPr>
          <w:rFonts w:asciiTheme="majorHAnsi" w:eastAsia="MS Mincho" w:hAnsiTheme="majorHAnsi" w:cstheme="majorHAnsi"/>
          <w:iCs/>
          <w:lang w:val="en-US"/>
        </w:rPr>
        <w:t xml:space="preserve"> </w:t>
      </w:r>
      <w:r w:rsidRPr="003B5B8B">
        <w:rPr>
          <w:rFonts w:asciiTheme="majorHAnsi" w:eastAsia="MS Mincho" w:hAnsiTheme="majorHAnsi" w:cstheme="majorHAnsi"/>
          <w:iCs/>
          <w:lang w:val="en-US"/>
        </w:rPr>
        <w:t>)</w:t>
      </w:r>
      <w:proofErr w:type="gramEnd"/>
      <w:r w:rsidR="00C65362">
        <w:rPr>
          <w:rFonts w:asciiTheme="majorHAnsi" w:eastAsia="MS Mincho" w:hAnsiTheme="majorHAnsi" w:cstheme="majorHAnsi"/>
          <w:iCs/>
          <w:lang w:val="en-US"/>
        </w:rPr>
        <w:t xml:space="preserve"> </w:t>
      </w:r>
      <w:r w:rsidRPr="003B5B8B">
        <w:rPr>
          <w:rFonts w:asciiTheme="majorHAnsi" w:eastAsia="MS Mincho" w:hAnsiTheme="majorHAnsi" w:cstheme="majorHAnsi"/>
          <w:iCs/>
          <w:lang w:val="en-US"/>
        </w:rPr>
        <w:t>at the earliest opportunity.</w:t>
      </w:r>
    </w:p>
    <w:bookmarkEnd w:id="2"/>
    <w:p w14:paraId="7BB379AE" w14:textId="77777777" w:rsidR="00406EF5" w:rsidRPr="003B5B8B" w:rsidRDefault="00406EF5" w:rsidP="00406EF5">
      <w:pPr>
        <w:spacing w:before="240" w:after="120"/>
        <w:rPr>
          <w:rFonts w:asciiTheme="majorHAnsi" w:eastAsia="MS Mincho" w:hAnsiTheme="majorHAnsi" w:cstheme="majorHAnsi"/>
          <w:b/>
          <w:lang w:val="en-US"/>
        </w:rPr>
      </w:pPr>
      <w:r w:rsidRPr="003B5B8B">
        <w:rPr>
          <w:rFonts w:asciiTheme="majorHAnsi" w:eastAsia="MS Mincho" w:hAnsiTheme="majorHAnsi" w:cstheme="majorHAnsi"/>
          <w:b/>
          <w:lang w:val="en-US"/>
        </w:rPr>
        <w:t>CONTACT DETAILS OF SUPPORT SERVICES FOR PARENTS OF PUPILS WITH SEN</w:t>
      </w:r>
    </w:p>
    <w:p w14:paraId="2F5005A4" w14:textId="77777777"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The Queen Anne Royal Free First School will sign post parents of children with SEN to support services which are relevant to their child’s need. </w:t>
      </w:r>
    </w:p>
    <w:p w14:paraId="2BF5411E" w14:textId="77777777"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For a list of services by need in the local area  please visit Children and Young Peoples Disability Service </w:t>
      </w:r>
      <w:hyperlink r:id="rId14" w:history="1">
        <w:r w:rsidRPr="003B5B8B">
          <w:rPr>
            <w:rFonts w:asciiTheme="majorHAnsi" w:eastAsia="MS Mincho" w:hAnsiTheme="majorHAnsi" w:cstheme="majorHAnsi"/>
            <w:iCs/>
            <w:u w:val="single"/>
            <w:lang w:val="en-US"/>
          </w:rPr>
          <w:t>https://rbwm.afcinfo.org.uk/pages/local-offer/who-is-who-in-sen/children-and-young-people-disability-service-cypds</w:t>
        </w:r>
      </w:hyperlink>
    </w:p>
    <w:p w14:paraId="7ACFDBE2" w14:textId="77777777"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lastRenderedPageBreak/>
        <w:t xml:space="preserve">For Inclusion Service Key Contacts (Who do I need to talk to? Key </w:t>
      </w:r>
      <w:proofErr w:type="gramStart"/>
      <w:r w:rsidRPr="003B5B8B">
        <w:rPr>
          <w:rFonts w:asciiTheme="majorHAnsi" w:eastAsia="MS Mincho" w:hAnsiTheme="majorHAnsi" w:cstheme="majorHAnsi"/>
          <w:iCs/>
          <w:lang w:val="en-US"/>
        </w:rPr>
        <w:t>Teams)  –</w:t>
      </w:r>
      <w:proofErr w:type="gramEnd"/>
      <w:r w:rsidRPr="003B5B8B">
        <w:rPr>
          <w:rFonts w:asciiTheme="majorHAnsi" w:eastAsia="MS Mincho" w:hAnsiTheme="majorHAnsi" w:cstheme="majorHAnsi"/>
          <w:iCs/>
          <w:lang w:val="en-US"/>
        </w:rPr>
        <w:t xml:space="preserve"> https://rbwm.afcinfo.org.uk/pages/local-offer/who-is-who-in-sen</w:t>
      </w:r>
    </w:p>
    <w:p w14:paraId="133371F4" w14:textId="77777777" w:rsidR="00406EF5" w:rsidRPr="003B5B8B" w:rsidRDefault="00406EF5" w:rsidP="00406EF5">
      <w:pPr>
        <w:spacing w:before="120" w:after="120"/>
        <w:rPr>
          <w:rFonts w:asciiTheme="majorHAnsi" w:eastAsia="MS Mincho" w:hAnsiTheme="majorHAnsi" w:cstheme="majorHAnsi"/>
          <w:iCs/>
          <w:lang w:val="en-US"/>
        </w:rPr>
      </w:pPr>
      <w:r w:rsidRPr="003B5B8B">
        <w:rPr>
          <w:rFonts w:asciiTheme="majorHAnsi" w:eastAsia="MS Mincho" w:hAnsiTheme="majorHAnsi" w:cstheme="majorHAnsi"/>
          <w:iCs/>
          <w:lang w:val="en-US"/>
        </w:rPr>
        <w:t xml:space="preserve">For Information, Advice and Support – See </w:t>
      </w:r>
      <w:hyperlink r:id="rId15" w:history="1">
        <w:r w:rsidRPr="003B5B8B">
          <w:rPr>
            <w:rFonts w:asciiTheme="majorHAnsi" w:eastAsia="MS Mincho" w:hAnsiTheme="majorHAnsi" w:cstheme="majorHAnsi"/>
            <w:iCs/>
            <w:u w:val="single"/>
            <w:lang w:val="en-US"/>
          </w:rPr>
          <w:t>https://rbwm.afcinfo.org.uk/pages/local-offer/information-and-advice/assessment-and-education-health-and-care-planning/information-advice-and-support-service-ias</w:t>
        </w:r>
      </w:hyperlink>
    </w:p>
    <w:p w14:paraId="37A75311" w14:textId="77777777" w:rsidR="00406EF5" w:rsidRPr="003B5B8B" w:rsidRDefault="00406EF5" w:rsidP="00406EF5">
      <w:pPr>
        <w:spacing w:before="240" w:after="120"/>
        <w:rPr>
          <w:rFonts w:asciiTheme="majorHAnsi" w:eastAsia="MS Mincho" w:hAnsiTheme="majorHAnsi" w:cstheme="majorHAnsi"/>
          <w:b/>
          <w:lang w:val="en-US"/>
        </w:rPr>
      </w:pPr>
      <w:r w:rsidRPr="003B5B8B">
        <w:rPr>
          <w:rFonts w:asciiTheme="majorHAnsi" w:eastAsia="MS Mincho" w:hAnsiTheme="majorHAnsi" w:cstheme="majorHAnsi"/>
          <w:b/>
          <w:lang w:val="en-US"/>
        </w:rPr>
        <w:t>THE LOCAL AUTHORITY LOCAL OFFER</w:t>
      </w:r>
    </w:p>
    <w:p w14:paraId="292A7A36" w14:textId="77777777" w:rsidR="00406EF5" w:rsidRPr="003B5B8B" w:rsidRDefault="00406EF5" w:rsidP="00406EF5">
      <w:pPr>
        <w:spacing w:before="120"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Our contribution to the local offer is </w:t>
      </w:r>
      <w:hyperlink r:id="rId16" w:tgtFrame="_blank" w:history="1">
        <w:r w:rsidRPr="003B5B8B">
          <w:rPr>
            <w:rFonts w:asciiTheme="majorHAnsi" w:hAnsiTheme="majorHAnsi" w:cstheme="majorHAnsi"/>
            <w:u w:val="single"/>
            <w:shd w:val="clear" w:color="auto" w:fill="FFFFFF"/>
          </w:rPr>
          <w:t>http://www.queenannefirstschool.org.uk/wp-content/uploads/QA-LOCAL-OFFER-AND-SEND-REPORT-MAY-2021.pdf</w:t>
        </w:r>
      </w:hyperlink>
    </w:p>
    <w:p w14:paraId="5D9F2496" w14:textId="77777777" w:rsidR="00406EF5" w:rsidRPr="003B5B8B" w:rsidRDefault="00406EF5" w:rsidP="00406EF5">
      <w:pPr>
        <w:spacing w:before="120"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Our local authority’s local offer is published here: </w:t>
      </w:r>
      <w:r w:rsidRPr="003B5B8B">
        <w:rPr>
          <w:rFonts w:asciiTheme="majorHAnsi" w:eastAsia="MS Mincho" w:hAnsiTheme="majorHAnsi" w:cstheme="majorHAnsi"/>
          <w:iCs/>
          <w:lang w:val="en-US"/>
        </w:rPr>
        <w:t xml:space="preserve"> For the SEND Local Offer – See </w:t>
      </w:r>
      <w:r w:rsidRPr="003B5B8B">
        <w:rPr>
          <w:rFonts w:asciiTheme="majorHAnsi" w:eastAsia="MS Mincho" w:hAnsiTheme="majorHAnsi" w:cstheme="majorHAnsi"/>
          <w:iCs/>
          <w:u w:val="single"/>
          <w:lang w:val="en-US"/>
        </w:rPr>
        <w:t>https://rbwm.afcinfo.org.uk/local_offer</w:t>
      </w:r>
      <w:r w:rsidRPr="003B5B8B">
        <w:rPr>
          <w:rFonts w:asciiTheme="majorHAnsi" w:eastAsia="MS Mincho" w:hAnsiTheme="majorHAnsi" w:cstheme="majorHAnsi"/>
          <w:lang w:val="en-US"/>
        </w:rPr>
        <w:t xml:space="preserve"> </w:t>
      </w:r>
    </w:p>
    <w:p w14:paraId="3D4B6675" w14:textId="77777777" w:rsidR="00406EF5" w:rsidRPr="003B5B8B" w:rsidRDefault="00406EF5" w:rsidP="00406EF5">
      <w:pPr>
        <w:spacing w:before="120" w:after="120"/>
        <w:rPr>
          <w:rFonts w:asciiTheme="majorHAnsi" w:eastAsia="MS Mincho" w:hAnsiTheme="majorHAnsi" w:cstheme="majorHAnsi"/>
          <w:lang w:val="en-US"/>
        </w:rPr>
      </w:pPr>
    </w:p>
    <w:p w14:paraId="10A679C9" w14:textId="77777777" w:rsidR="00406EF5" w:rsidRPr="003B5B8B" w:rsidRDefault="00406EF5" w:rsidP="00406EF5">
      <w:pPr>
        <w:spacing w:before="120" w:after="120"/>
        <w:outlineLvl w:val="0"/>
        <w:rPr>
          <w:rFonts w:asciiTheme="majorHAnsi" w:eastAsia="Calibri" w:hAnsiTheme="majorHAnsi" w:cstheme="majorHAnsi"/>
          <w:b/>
        </w:rPr>
      </w:pPr>
      <w:bookmarkStart w:id="3" w:name="_Toc362853010"/>
      <w:bookmarkStart w:id="4" w:name="_Toc492996808"/>
      <w:bookmarkStart w:id="5" w:name="_Toc55899053"/>
      <w:r w:rsidRPr="003B5B8B">
        <w:rPr>
          <w:rFonts w:asciiTheme="majorHAnsi" w:eastAsia="Calibri" w:hAnsiTheme="majorHAnsi" w:cstheme="majorHAnsi"/>
          <w:b/>
        </w:rPr>
        <w:t>MONITORING ARRANGEMENTS</w:t>
      </w:r>
      <w:bookmarkEnd w:id="3"/>
      <w:bookmarkEnd w:id="4"/>
      <w:bookmarkEnd w:id="5"/>
    </w:p>
    <w:p w14:paraId="5D9AE158" w14:textId="5EA4C07E"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This policy and the SEND information report will be reviewed by The </w:t>
      </w:r>
      <w:proofErr w:type="spellStart"/>
      <w:r w:rsidR="00C65362">
        <w:rPr>
          <w:rFonts w:asciiTheme="majorHAnsi" w:eastAsia="MS Mincho" w:hAnsiTheme="majorHAnsi" w:cstheme="majorHAnsi"/>
          <w:lang w:val="en-US"/>
        </w:rPr>
        <w:t>Sendco</w:t>
      </w:r>
      <w:r w:rsidRPr="003B5B8B">
        <w:rPr>
          <w:rFonts w:asciiTheme="majorHAnsi" w:eastAsia="MS Mincho" w:hAnsiTheme="majorHAnsi" w:cstheme="majorHAnsi"/>
          <w:lang w:val="en-US"/>
        </w:rPr>
        <w:t>and</w:t>
      </w:r>
      <w:proofErr w:type="spellEnd"/>
      <w:r w:rsidRPr="003B5B8B">
        <w:rPr>
          <w:rFonts w:asciiTheme="majorHAnsi" w:eastAsia="MS Mincho" w:hAnsiTheme="majorHAnsi" w:cstheme="majorHAnsi"/>
          <w:lang w:val="en-US"/>
        </w:rPr>
        <w:t xml:space="preserve"> The Head </w:t>
      </w:r>
      <w:proofErr w:type="spellStart"/>
      <w:r w:rsidRPr="003B5B8B">
        <w:rPr>
          <w:rFonts w:asciiTheme="majorHAnsi" w:eastAsia="MS Mincho" w:hAnsiTheme="majorHAnsi" w:cstheme="majorHAnsi"/>
          <w:lang w:val="en-US"/>
        </w:rPr>
        <w:t>Teacherl</w:t>
      </w:r>
      <w:proofErr w:type="spellEnd"/>
      <w:r w:rsidRPr="003B5B8B">
        <w:rPr>
          <w:rFonts w:asciiTheme="majorHAnsi" w:eastAsia="MS Mincho" w:hAnsiTheme="majorHAnsi" w:cstheme="majorHAnsi"/>
          <w:lang w:val="en-US"/>
        </w:rPr>
        <w:t xml:space="preserve"> every year. It will also be updated if any changes to the information are made during the year. </w:t>
      </w:r>
    </w:p>
    <w:p w14:paraId="19C3D832"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Both qualitative and quantitative judgements will be used.</w:t>
      </w:r>
    </w:p>
    <w:p w14:paraId="0949A6DF"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Pupil Voice will be elicited and valued via questionnaire annually in Term 2</w:t>
      </w:r>
    </w:p>
    <w:p w14:paraId="69936F08"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Parent/Stakeholder Voice will be elicited and valued via questionnaire annually in Term 2</w:t>
      </w:r>
    </w:p>
    <w:p w14:paraId="581784AF"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Complaints will be used in a solution-focused proactive way – involving parents in monitoring and improving SEN provision</w:t>
      </w:r>
    </w:p>
    <w:p w14:paraId="194A144E" w14:textId="77777777" w:rsidR="00406EF5" w:rsidRPr="003B5B8B" w:rsidRDefault="00406EF5" w:rsidP="00406EF5">
      <w:pPr>
        <w:spacing w:after="120"/>
        <w:rPr>
          <w:rFonts w:asciiTheme="majorHAnsi" w:eastAsia="MS Mincho" w:hAnsiTheme="majorHAnsi" w:cstheme="majorHAnsi"/>
          <w:lang w:val="en-US"/>
        </w:rPr>
      </w:pPr>
      <w:r w:rsidRPr="003B5B8B">
        <w:rPr>
          <w:rFonts w:asciiTheme="majorHAnsi" w:eastAsia="MS Mincho" w:hAnsiTheme="majorHAnsi" w:cstheme="majorHAnsi"/>
          <w:lang w:val="en-US"/>
        </w:rPr>
        <w:t xml:space="preserve">The policy will be approved by the governing board. </w:t>
      </w:r>
    </w:p>
    <w:p w14:paraId="49F9A8EF" w14:textId="77777777" w:rsidR="00406EF5" w:rsidRPr="003B5B8B" w:rsidRDefault="00406EF5" w:rsidP="00406EF5">
      <w:r w:rsidRPr="003B5B8B">
        <w:t>```</w:t>
      </w:r>
    </w:p>
    <w:p w14:paraId="09D2C64C" w14:textId="77777777" w:rsidR="00406EF5" w:rsidRPr="003B5B8B" w:rsidRDefault="00406EF5" w:rsidP="00406EF5">
      <w:r w:rsidRPr="003B5B8B">
        <w:t>Appendix 1</w:t>
      </w:r>
    </w:p>
    <w:p w14:paraId="760E138B" w14:textId="77777777" w:rsidR="00406EF5" w:rsidRPr="003B5B8B" w:rsidRDefault="00406EF5" w:rsidP="00406EF5">
      <w:r w:rsidRPr="003B5B8B">
        <w:t xml:space="preserve">CURRICULUM  intent, implementation and impact </w:t>
      </w:r>
    </w:p>
    <w:p w14:paraId="1510B5B5" w14:textId="77777777" w:rsidR="00406EF5" w:rsidRPr="003B5B8B" w:rsidRDefault="00406EF5" w:rsidP="00406EF5">
      <w:pPr>
        <w:spacing w:after="120"/>
        <w:rPr>
          <w:rFonts w:asciiTheme="majorHAnsi" w:hAnsiTheme="majorHAnsi" w:cstheme="majorHAnsi"/>
          <w:b/>
        </w:rPr>
      </w:pPr>
      <w:r w:rsidRPr="003B5B8B">
        <w:rPr>
          <w:rFonts w:asciiTheme="majorHAnsi" w:hAnsiTheme="majorHAnsi" w:cstheme="majorHAnsi"/>
          <w:b/>
        </w:rPr>
        <w:t xml:space="preserve">Intent </w:t>
      </w:r>
    </w:p>
    <w:p w14:paraId="3D179E1F" w14:textId="77777777"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 xml:space="preserve">At The Queen Anne Royal Free First School, we believe that all children are entitled to receive a high-quality of education regardless of their needs or disabilities. </w:t>
      </w:r>
    </w:p>
    <w:p w14:paraId="4E19DC09" w14:textId="77777777"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 xml:space="preserve">We believe that it is vital that our children are equipped with the tools needed to become independent learners, both inside and outside of the classroom. </w:t>
      </w:r>
    </w:p>
    <w:p w14:paraId="511B17C4" w14:textId="77777777"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 xml:space="preserve">All children and young people should expect to receive an education that enables them to achieve the best possible outcomes, and become confident, able to communicate their own views and ready to make a successful into middle school and then adulthood. </w:t>
      </w:r>
    </w:p>
    <w:p w14:paraId="176B9385" w14:textId="77777777"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 xml:space="preserve">In all curriculum areas, through our first-quality teaching, planning and provision we: - </w:t>
      </w:r>
    </w:p>
    <w:p w14:paraId="15071C93" w14:textId="77777777" w:rsidR="00406EF5" w:rsidRPr="003B5B8B" w:rsidRDefault="00406EF5" w:rsidP="008D66AC">
      <w:pPr>
        <w:pStyle w:val="ListParagraph"/>
        <w:numPr>
          <w:ilvl w:val="0"/>
          <w:numId w:val="13"/>
        </w:numPr>
        <w:spacing w:after="120" w:line="240" w:lineRule="auto"/>
        <w:rPr>
          <w:rFonts w:asciiTheme="majorHAnsi" w:hAnsiTheme="majorHAnsi" w:cstheme="majorHAnsi"/>
        </w:rPr>
      </w:pPr>
      <w:r w:rsidRPr="003B5B8B">
        <w:rPr>
          <w:rFonts w:asciiTheme="majorHAnsi" w:hAnsiTheme="majorHAnsi" w:cstheme="majorHAnsi"/>
        </w:rPr>
        <w:t>Ensure that needs are identified as early as possible and support is put into place</w:t>
      </w:r>
    </w:p>
    <w:p w14:paraId="4CE00347" w14:textId="77777777" w:rsidR="00406EF5" w:rsidRPr="003B5B8B" w:rsidRDefault="00406EF5" w:rsidP="008D66AC">
      <w:pPr>
        <w:pStyle w:val="ListParagraph"/>
        <w:numPr>
          <w:ilvl w:val="0"/>
          <w:numId w:val="13"/>
        </w:numPr>
        <w:spacing w:after="120" w:line="240" w:lineRule="auto"/>
        <w:rPr>
          <w:rFonts w:asciiTheme="majorHAnsi" w:hAnsiTheme="majorHAnsi" w:cstheme="majorHAnsi"/>
        </w:rPr>
      </w:pPr>
      <w:r w:rsidRPr="003B5B8B">
        <w:rPr>
          <w:rFonts w:asciiTheme="majorHAnsi" w:hAnsiTheme="majorHAnsi" w:cstheme="majorHAnsi"/>
        </w:rPr>
        <w:t xml:space="preserve">Ensure that children have access to a broad and balanced curriculum which is appropriately differentiated to enable children to succeed </w:t>
      </w:r>
    </w:p>
    <w:p w14:paraId="48EA8665" w14:textId="77777777" w:rsidR="00406EF5" w:rsidRPr="003B5B8B" w:rsidRDefault="00406EF5" w:rsidP="008D66AC">
      <w:pPr>
        <w:pStyle w:val="ListParagraph"/>
        <w:numPr>
          <w:ilvl w:val="0"/>
          <w:numId w:val="13"/>
        </w:numPr>
        <w:spacing w:after="120" w:line="240" w:lineRule="auto"/>
        <w:rPr>
          <w:rFonts w:asciiTheme="majorHAnsi" w:hAnsiTheme="majorHAnsi" w:cstheme="majorHAnsi"/>
        </w:rPr>
      </w:pPr>
      <w:r w:rsidRPr="003B5B8B">
        <w:rPr>
          <w:rFonts w:asciiTheme="majorHAnsi" w:hAnsiTheme="majorHAnsi" w:cstheme="majorHAnsi"/>
        </w:rPr>
        <w:t xml:space="preserve">Provide an accessible learning environment which is tailored to the needs of all pupils </w:t>
      </w:r>
    </w:p>
    <w:p w14:paraId="6832B518" w14:textId="77777777" w:rsidR="00406EF5" w:rsidRPr="003B5B8B" w:rsidRDefault="00406EF5" w:rsidP="008D66AC">
      <w:pPr>
        <w:pStyle w:val="ListParagraph"/>
        <w:numPr>
          <w:ilvl w:val="0"/>
          <w:numId w:val="13"/>
        </w:numPr>
        <w:spacing w:after="120" w:line="240" w:lineRule="auto"/>
        <w:rPr>
          <w:rFonts w:asciiTheme="majorHAnsi" w:hAnsiTheme="majorHAnsi" w:cstheme="majorHAnsi"/>
        </w:rPr>
      </w:pPr>
      <w:r w:rsidRPr="003B5B8B">
        <w:rPr>
          <w:rFonts w:asciiTheme="majorHAnsi" w:hAnsiTheme="majorHAnsi" w:cstheme="majorHAnsi"/>
        </w:rPr>
        <w:t xml:space="preserve">Develop children’s independence </w:t>
      </w:r>
    </w:p>
    <w:p w14:paraId="7C5A42D7" w14:textId="77777777" w:rsidR="00406EF5" w:rsidRPr="003B5B8B" w:rsidRDefault="00406EF5" w:rsidP="008D66AC">
      <w:pPr>
        <w:pStyle w:val="ListParagraph"/>
        <w:numPr>
          <w:ilvl w:val="0"/>
          <w:numId w:val="13"/>
        </w:numPr>
        <w:spacing w:after="120" w:line="240" w:lineRule="auto"/>
        <w:rPr>
          <w:rFonts w:asciiTheme="majorHAnsi" w:hAnsiTheme="majorHAnsi" w:cstheme="majorHAnsi"/>
        </w:rPr>
      </w:pPr>
      <w:r w:rsidRPr="003B5B8B">
        <w:rPr>
          <w:rFonts w:asciiTheme="majorHAnsi" w:hAnsiTheme="majorHAnsi" w:cstheme="majorHAnsi"/>
        </w:rPr>
        <w:t xml:space="preserve">Regularly monitor the progress of children with SEND </w:t>
      </w:r>
    </w:p>
    <w:p w14:paraId="2DC32C3D" w14:textId="77777777" w:rsidR="00406EF5" w:rsidRPr="003B5B8B" w:rsidRDefault="00406EF5" w:rsidP="008D66AC">
      <w:pPr>
        <w:pStyle w:val="ListParagraph"/>
        <w:numPr>
          <w:ilvl w:val="0"/>
          <w:numId w:val="13"/>
        </w:numPr>
        <w:spacing w:after="120" w:line="240" w:lineRule="auto"/>
        <w:rPr>
          <w:rFonts w:asciiTheme="majorHAnsi" w:hAnsiTheme="majorHAnsi" w:cstheme="majorHAnsi"/>
        </w:rPr>
      </w:pPr>
      <w:r w:rsidRPr="003B5B8B">
        <w:rPr>
          <w:rFonts w:asciiTheme="majorHAnsi" w:hAnsiTheme="majorHAnsi" w:cstheme="majorHAnsi"/>
        </w:rPr>
        <w:t>Work closely with parents and carers</w:t>
      </w:r>
    </w:p>
    <w:p w14:paraId="3384FCFF" w14:textId="77777777" w:rsidR="00406EF5" w:rsidRPr="003B5B8B" w:rsidRDefault="00406EF5" w:rsidP="008D66AC">
      <w:pPr>
        <w:pStyle w:val="ListParagraph"/>
        <w:numPr>
          <w:ilvl w:val="0"/>
          <w:numId w:val="13"/>
        </w:numPr>
        <w:spacing w:after="120" w:line="240" w:lineRule="auto"/>
        <w:rPr>
          <w:rFonts w:asciiTheme="majorHAnsi" w:hAnsiTheme="majorHAnsi" w:cstheme="majorHAnsi"/>
        </w:rPr>
      </w:pPr>
      <w:r w:rsidRPr="003B5B8B">
        <w:rPr>
          <w:rFonts w:asciiTheme="majorHAnsi" w:hAnsiTheme="majorHAnsi" w:cstheme="majorHAnsi"/>
        </w:rPr>
        <w:t xml:space="preserve">Work closely with external agencies and other professionals to ensure that there is a collaborative approach to support children with SEND. </w:t>
      </w:r>
    </w:p>
    <w:p w14:paraId="0FEA9E81" w14:textId="77777777" w:rsidR="00406EF5" w:rsidRPr="003B5B8B" w:rsidRDefault="00406EF5" w:rsidP="00406EF5">
      <w:pPr>
        <w:spacing w:after="120"/>
        <w:rPr>
          <w:rFonts w:asciiTheme="majorHAnsi" w:hAnsiTheme="majorHAnsi" w:cstheme="majorHAnsi"/>
          <w:b/>
        </w:rPr>
      </w:pPr>
      <w:r w:rsidRPr="003B5B8B">
        <w:rPr>
          <w:rFonts w:asciiTheme="majorHAnsi" w:hAnsiTheme="majorHAnsi" w:cstheme="majorHAnsi"/>
          <w:b/>
        </w:rPr>
        <w:t xml:space="preserve">Implementation </w:t>
      </w:r>
    </w:p>
    <w:p w14:paraId="36CF6280" w14:textId="77777777"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 xml:space="preserve">At The Queen Anne Royal Free First School, every teacher is a teacher of SEND. </w:t>
      </w:r>
    </w:p>
    <w:p w14:paraId="4D02A5B6" w14:textId="48AA4546"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Our provision is enhanced by the collaboration of teachers, senior leaders, the SEN</w:t>
      </w:r>
      <w:r w:rsidR="00C65362">
        <w:rPr>
          <w:rFonts w:asciiTheme="majorHAnsi" w:hAnsiTheme="majorHAnsi" w:cstheme="majorHAnsi"/>
        </w:rPr>
        <w:t>D</w:t>
      </w:r>
      <w:r w:rsidRPr="003B5B8B">
        <w:rPr>
          <w:rFonts w:asciiTheme="majorHAnsi" w:hAnsiTheme="majorHAnsi" w:cstheme="majorHAnsi"/>
        </w:rPr>
        <w:t>Co, support staff, external agencies, parents</w:t>
      </w:r>
      <w:r>
        <w:rPr>
          <w:rFonts w:asciiTheme="majorHAnsi" w:hAnsiTheme="majorHAnsi" w:cstheme="majorHAnsi"/>
        </w:rPr>
        <w:t>,</w:t>
      </w:r>
      <w:r w:rsidRPr="003B5B8B">
        <w:rPr>
          <w:rFonts w:asciiTheme="majorHAnsi" w:hAnsiTheme="majorHAnsi" w:cstheme="majorHAnsi"/>
        </w:rPr>
        <w:t xml:space="preserve"> and</w:t>
      </w:r>
      <w:r>
        <w:rPr>
          <w:rFonts w:asciiTheme="majorHAnsi" w:hAnsiTheme="majorHAnsi" w:cstheme="majorHAnsi"/>
        </w:rPr>
        <w:t>,</w:t>
      </w:r>
      <w:r w:rsidRPr="003B5B8B">
        <w:rPr>
          <w:rFonts w:asciiTheme="majorHAnsi" w:hAnsiTheme="majorHAnsi" w:cstheme="majorHAnsi"/>
        </w:rPr>
        <w:t xml:space="preserve"> most importantly</w:t>
      </w:r>
      <w:r>
        <w:rPr>
          <w:rFonts w:asciiTheme="majorHAnsi" w:hAnsiTheme="majorHAnsi" w:cstheme="majorHAnsi"/>
        </w:rPr>
        <w:t>,</w:t>
      </w:r>
      <w:r w:rsidRPr="003B5B8B">
        <w:rPr>
          <w:rFonts w:asciiTheme="majorHAnsi" w:hAnsiTheme="majorHAnsi" w:cstheme="majorHAnsi"/>
        </w:rPr>
        <w:t xml:space="preserve"> the child. Pupils with SEND will:</w:t>
      </w:r>
    </w:p>
    <w:p w14:paraId="799C0F74" w14:textId="77777777" w:rsidR="00406EF5" w:rsidRPr="003B5B8B" w:rsidRDefault="00406EF5" w:rsidP="008D66AC">
      <w:pPr>
        <w:pStyle w:val="ListParagraph"/>
        <w:numPr>
          <w:ilvl w:val="0"/>
          <w:numId w:val="14"/>
        </w:numPr>
        <w:spacing w:after="120" w:line="240" w:lineRule="auto"/>
        <w:rPr>
          <w:rFonts w:asciiTheme="majorHAnsi" w:hAnsiTheme="majorHAnsi" w:cstheme="majorHAnsi"/>
        </w:rPr>
      </w:pPr>
      <w:r w:rsidRPr="003B5B8B">
        <w:rPr>
          <w:rFonts w:asciiTheme="majorHAnsi" w:hAnsiTheme="majorHAnsi" w:cstheme="majorHAnsi"/>
        </w:rPr>
        <w:t>Be included in all aspects of the school day</w:t>
      </w:r>
    </w:p>
    <w:p w14:paraId="7309DB42" w14:textId="77777777" w:rsidR="00406EF5" w:rsidRPr="003B5B8B" w:rsidRDefault="00406EF5" w:rsidP="008D66AC">
      <w:pPr>
        <w:pStyle w:val="ListParagraph"/>
        <w:numPr>
          <w:ilvl w:val="0"/>
          <w:numId w:val="14"/>
        </w:numPr>
        <w:spacing w:after="120" w:line="240" w:lineRule="auto"/>
        <w:rPr>
          <w:rFonts w:asciiTheme="majorHAnsi" w:hAnsiTheme="majorHAnsi" w:cstheme="majorHAnsi"/>
        </w:rPr>
      </w:pPr>
      <w:r w:rsidRPr="003B5B8B">
        <w:rPr>
          <w:rFonts w:asciiTheme="majorHAnsi" w:hAnsiTheme="majorHAnsi" w:cstheme="majorHAnsi"/>
        </w:rPr>
        <w:t>Be provided with first quality teaching, differentiated and adapted to meet their needs</w:t>
      </w:r>
    </w:p>
    <w:p w14:paraId="5C2D7893" w14:textId="77777777" w:rsidR="00406EF5" w:rsidRPr="003B5B8B" w:rsidRDefault="00406EF5" w:rsidP="008D66AC">
      <w:pPr>
        <w:pStyle w:val="ListParagraph"/>
        <w:numPr>
          <w:ilvl w:val="0"/>
          <w:numId w:val="14"/>
        </w:numPr>
        <w:spacing w:after="120" w:line="240" w:lineRule="auto"/>
        <w:rPr>
          <w:rFonts w:asciiTheme="majorHAnsi" w:hAnsiTheme="majorHAnsi" w:cstheme="majorHAnsi"/>
        </w:rPr>
      </w:pPr>
      <w:r w:rsidRPr="003B5B8B">
        <w:rPr>
          <w:rFonts w:asciiTheme="majorHAnsi" w:hAnsiTheme="majorHAnsi" w:cstheme="majorHAnsi"/>
        </w:rPr>
        <w:lastRenderedPageBreak/>
        <w:t>Be respected and acknowledged</w:t>
      </w:r>
    </w:p>
    <w:p w14:paraId="57777425" w14:textId="77777777"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 xml:space="preserve"> Pupils with SEND may: </w:t>
      </w:r>
    </w:p>
    <w:p w14:paraId="1CAF99FE" w14:textId="77777777" w:rsidR="00406EF5" w:rsidRPr="003B5B8B" w:rsidRDefault="00406EF5" w:rsidP="008D66AC">
      <w:pPr>
        <w:pStyle w:val="ListParagraph"/>
        <w:numPr>
          <w:ilvl w:val="0"/>
          <w:numId w:val="15"/>
        </w:numPr>
        <w:spacing w:after="120" w:line="240" w:lineRule="auto"/>
        <w:rPr>
          <w:rFonts w:asciiTheme="majorHAnsi" w:hAnsiTheme="majorHAnsi" w:cstheme="majorHAnsi"/>
        </w:rPr>
      </w:pPr>
      <w:r w:rsidRPr="003B5B8B">
        <w:rPr>
          <w:rFonts w:asciiTheme="majorHAnsi" w:hAnsiTheme="majorHAnsi" w:cstheme="majorHAnsi"/>
        </w:rPr>
        <w:t>Have specific 1:1 or group support to support them accessing different areas of the curriculum</w:t>
      </w:r>
    </w:p>
    <w:p w14:paraId="17B363FE" w14:textId="77777777" w:rsidR="00406EF5" w:rsidRPr="003B5B8B" w:rsidRDefault="00406EF5" w:rsidP="008D66AC">
      <w:pPr>
        <w:pStyle w:val="ListParagraph"/>
        <w:numPr>
          <w:ilvl w:val="0"/>
          <w:numId w:val="15"/>
        </w:numPr>
        <w:spacing w:after="120" w:line="240" w:lineRule="auto"/>
        <w:rPr>
          <w:rFonts w:asciiTheme="majorHAnsi" w:hAnsiTheme="majorHAnsi" w:cstheme="majorHAnsi"/>
        </w:rPr>
      </w:pPr>
      <w:r w:rsidRPr="003B5B8B">
        <w:rPr>
          <w:rFonts w:asciiTheme="majorHAnsi" w:hAnsiTheme="majorHAnsi" w:cstheme="majorHAnsi"/>
        </w:rPr>
        <w:t>Have interventions outside of the classroom to support their phonics, maths or literacy learning</w:t>
      </w:r>
    </w:p>
    <w:p w14:paraId="580FBC06" w14:textId="77777777" w:rsidR="00406EF5" w:rsidRPr="003B5B8B" w:rsidRDefault="00406EF5" w:rsidP="008D66AC">
      <w:pPr>
        <w:pStyle w:val="ListParagraph"/>
        <w:numPr>
          <w:ilvl w:val="0"/>
          <w:numId w:val="15"/>
        </w:numPr>
        <w:spacing w:after="120" w:line="240" w:lineRule="auto"/>
        <w:rPr>
          <w:rFonts w:asciiTheme="majorHAnsi" w:hAnsiTheme="majorHAnsi" w:cstheme="majorHAnsi"/>
        </w:rPr>
      </w:pPr>
      <w:r w:rsidRPr="003B5B8B">
        <w:rPr>
          <w:rFonts w:asciiTheme="majorHAnsi" w:hAnsiTheme="majorHAnsi" w:cstheme="majorHAnsi"/>
        </w:rPr>
        <w:t>Take part in social, emotional and mental health interventions e.g. Drawing and Talking, Non-directed Play</w:t>
      </w:r>
    </w:p>
    <w:p w14:paraId="6EAD0739" w14:textId="77777777" w:rsidR="00406EF5" w:rsidRPr="003B5B8B" w:rsidRDefault="00406EF5" w:rsidP="008D66AC">
      <w:pPr>
        <w:pStyle w:val="ListParagraph"/>
        <w:numPr>
          <w:ilvl w:val="0"/>
          <w:numId w:val="15"/>
        </w:numPr>
        <w:spacing w:after="120" w:line="240" w:lineRule="auto"/>
        <w:rPr>
          <w:rFonts w:asciiTheme="majorHAnsi" w:hAnsiTheme="majorHAnsi" w:cstheme="majorHAnsi"/>
        </w:rPr>
      </w:pPr>
      <w:r w:rsidRPr="003B5B8B">
        <w:rPr>
          <w:rFonts w:asciiTheme="majorHAnsi" w:hAnsiTheme="majorHAnsi" w:cstheme="majorHAnsi"/>
        </w:rPr>
        <w:t>Receive additional support from Early Help, Family Hub Support Workers, SEMH Project, Young Carers</w:t>
      </w:r>
    </w:p>
    <w:p w14:paraId="7EFAF5C3" w14:textId="77777777" w:rsidR="00406EF5" w:rsidRPr="003B5B8B" w:rsidRDefault="00406EF5" w:rsidP="008D66AC">
      <w:pPr>
        <w:pStyle w:val="ListParagraph"/>
        <w:numPr>
          <w:ilvl w:val="0"/>
          <w:numId w:val="15"/>
        </w:numPr>
        <w:spacing w:after="120" w:line="240" w:lineRule="auto"/>
        <w:rPr>
          <w:rFonts w:asciiTheme="majorHAnsi" w:hAnsiTheme="majorHAnsi" w:cstheme="majorHAnsi"/>
        </w:rPr>
      </w:pPr>
      <w:r w:rsidRPr="003B5B8B">
        <w:rPr>
          <w:rFonts w:asciiTheme="majorHAnsi" w:hAnsiTheme="majorHAnsi" w:cstheme="majorHAnsi"/>
        </w:rPr>
        <w:t>Receive additional support from and work  alongside outside agencies such as the Educational Psychologist, Speech and Language  Therapist, Occupational Therapist, Social, Emotional and Mental Health team, Communication and Interaction teams (SHINE, Behaviour Support) Special School Outreach Teams, The Sensory Consortium</w:t>
      </w:r>
    </w:p>
    <w:p w14:paraId="7CB334F2" w14:textId="77777777" w:rsidR="00406EF5" w:rsidRPr="003B5B8B" w:rsidRDefault="00406EF5" w:rsidP="008D66AC">
      <w:pPr>
        <w:pStyle w:val="ListParagraph"/>
        <w:numPr>
          <w:ilvl w:val="0"/>
          <w:numId w:val="15"/>
        </w:numPr>
        <w:spacing w:after="120" w:line="240" w:lineRule="auto"/>
        <w:rPr>
          <w:rFonts w:asciiTheme="majorHAnsi" w:hAnsiTheme="majorHAnsi" w:cstheme="majorHAnsi"/>
        </w:rPr>
      </w:pPr>
      <w:r w:rsidRPr="003B5B8B">
        <w:rPr>
          <w:rFonts w:asciiTheme="majorHAnsi" w:hAnsiTheme="majorHAnsi" w:cstheme="majorHAnsi"/>
        </w:rPr>
        <w:t>Use adapted resources, recommended aids, follow specific programmes recommended by external professional, benefit from longer processing times, pre-teaching of vocabulary and skills, scribing, reading of instructions out loud etc</w:t>
      </w:r>
    </w:p>
    <w:p w14:paraId="0203128B" w14:textId="77777777" w:rsidR="00406EF5" w:rsidRPr="003B5B8B" w:rsidRDefault="00406EF5" w:rsidP="00406EF5">
      <w:pPr>
        <w:spacing w:after="120"/>
        <w:rPr>
          <w:rFonts w:asciiTheme="majorHAnsi" w:hAnsiTheme="majorHAnsi" w:cstheme="majorHAnsi"/>
          <w:b/>
        </w:rPr>
      </w:pPr>
      <w:r w:rsidRPr="003B5B8B">
        <w:rPr>
          <w:rFonts w:asciiTheme="majorHAnsi" w:hAnsiTheme="majorHAnsi" w:cstheme="majorHAnsi"/>
          <w:b/>
        </w:rPr>
        <w:t xml:space="preserve">Impact </w:t>
      </w:r>
    </w:p>
    <w:p w14:paraId="4AEAFDE4" w14:textId="77777777" w:rsidR="00406EF5" w:rsidRPr="003B5B8B" w:rsidRDefault="00406EF5" w:rsidP="00406EF5">
      <w:pPr>
        <w:spacing w:after="120"/>
        <w:rPr>
          <w:rFonts w:asciiTheme="majorHAnsi" w:hAnsiTheme="majorHAnsi" w:cstheme="majorHAnsi"/>
        </w:rPr>
      </w:pPr>
      <w:r w:rsidRPr="003B5B8B">
        <w:rPr>
          <w:rFonts w:asciiTheme="majorHAnsi" w:hAnsiTheme="majorHAnsi" w:cstheme="majorHAnsi"/>
        </w:rPr>
        <w:t>As a result of the provision above, children at The Queen Anne Royal Free First School will:</w:t>
      </w:r>
    </w:p>
    <w:p w14:paraId="341AF1CB" w14:textId="77777777" w:rsidR="00406EF5" w:rsidRPr="003B5B8B" w:rsidRDefault="00406EF5" w:rsidP="008D66AC">
      <w:pPr>
        <w:pStyle w:val="ListParagraph"/>
        <w:numPr>
          <w:ilvl w:val="0"/>
          <w:numId w:val="16"/>
        </w:numPr>
        <w:spacing w:after="120" w:line="240" w:lineRule="auto"/>
        <w:rPr>
          <w:rFonts w:asciiTheme="majorHAnsi" w:hAnsiTheme="majorHAnsi" w:cstheme="majorHAnsi"/>
        </w:rPr>
      </w:pPr>
      <w:r w:rsidRPr="003B5B8B">
        <w:rPr>
          <w:rFonts w:asciiTheme="majorHAnsi" w:hAnsiTheme="majorHAnsi" w:cstheme="majorHAnsi"/>
        </w:rPr>
        <w:t xml:space="preserve">Feel safe, secure and cared for happy, safe and respected. </w:t>
      </w:r>
    </w:p>
    <w:p w14:paraId="08BABAB0" w14:textId="77777777" w:rsidR="00406EF5" w:rsidRPr="003B5B8B" w:rsidRDefault="00406EF5" w:rsidP="008D66AC">
      <w:pPr>
        <w:pStyle w:val="ListParagraph"/>
        <w:numPr>
          <w:ilvl w:val="0"/>
          <w:numId w:val="16"/>
        </w:numPr>
        <w:spacing w:after="120" w:line="240" w:lineRule="auto"/>
        <w:rPr>
          <w:rFonts w:asciiTheme="majorHAnsi" w:hAnsiTheme="majorHAnsi" w:cstheme="majorHAnsi"/>
        </w:rPr>
      </w:pPr>
      <w:r w:rsidRPr="003B5B8B">
        <w:rPr>
          <w:rFonts w:asciiTheme="majorHAnsi" w:hAnsiTheme="majorHAnsi" w:cstheme="majorHAnsi"/>
        </w:rPr>
        <w:t>Demonstrate exemplary behaviour</w:t>
      </w:r>
    </w:p>
    <w:p w14:paraId="7E989F6A" w14:textId="77777777" w:rsidR="00406EF5" w:rsidRPr="003B5B8B" w:rsidRDefault="00406EF5" w:rsidP="008D66AC">
      <w:pPr>
        <w:pStyle w:val="ListParagraph"/>
        <w:numPr>
          <w:ilvl w:val="0"/>
          <w:numId w:val="16"/>
        </w:numPr>
        <w:spacing w:after="120" w:line="240" w:lineRule="auto"/>
        <w:rPr>
          <w:rFonts w:asciiTheme="majorHAnsi" w:hAnsiTheme="majorHAnsi" w:cstheme="majorHAnsi"/>
        </w:rPr>
      </w:pPr>
      <w:r w:rsidRPr="003B5B8B">
        <w:rPr>
          <w:rFonts w:asciiTheme="majorHAnsi" w:hAnsiTheme="majorHAnsi" w:cstheme="majorHAnsi"/>
        </w:rPr>
        <w:t>Celebrate diversity and difference</w:t>
      </w:r>
    </w:p>
    <w:p w14:paraId="4028AF87" w14:textId="77777777" w:rsidR="00406EF5" w:rsidRPr="003B5B8B" w:rsidRDefault="00406EF5" w:rsidP="008D66AC">
      <w:pPr>
        <w:pStyle w:val="ListParagraph"/>
        <w:numPr>
          <w:ilvl w:val="0"/>
          <w:numId w:val="16"/>
        </w:numPr>
        <w:spacing w:after="120" w:line="240" w:lineRule="auto"/>
        <w:rPr>
          <w:rFonts w:asciiTheme="majorHAnsi" w:hAnsiTheme="majorHAnsi" w:cstheme="majorHAnsi"/>
        </w:rPr>
      </w:pPr>
      <w:r w:rsidRPr="003B5B8B">
        <w:rPr>
          <w:rFonts w:asciiTheme="majorHAnsi" w:hAnsiTheme="majorHAnsi" w:cstheme="majorHAnsi"/>
        </w:rPr>
        <w:t xml:space="preserve">Show confidence and resilience in the classroom </w:t>
      </w:r>
    </w:p>
    <w:p w14:paraId="73E297FF" w14:textId="77777777" w:rsidR="00406EF5" w:rsidRPr="003B5B8B" w:rsidRDefault="00406EF5" w:rsidP="008D66AC">
      <w:pPr>
        <w:pStyle w:val="ListParagraph"/>
        <w:numPr>
          <w:ilvl w:val="0"/>
          <w:numId w:val="16"/>
        </w:numPr>
        <w:spacing w:after="120" w:line="240" w:lineRule="auto"/>
        <w:rPr>
          <w:rFonts w:asciiTheme="majorHAnsi" w:hAnsiTheme="majorHAnsi" w:cstheme="majorHAnsi"/>
        </w:rPr>
      </w:pPr>
      <w:r w:rsidRPr="003B5B8B">
        <w:rPr>
          <w:rFonts w:asciiTheme="majorHAnsi" w:hAnsiTheme="majorHAnsi" w:cstheme="majorHAnsi"/>
        </w:rPr>
        <w:t xml:space="preserve">Demonstrate high levels of engagement in activities </w:t>
      </w:r>
    </w:p>
    <w:p w14:paraId="56EDF630" w14:textId="77777777" w:rsidR="00406EF5" w:rsidRPr="003B5B8B" w:rsidRDefault="00406EF5" w:rsidP="008D66AC">
      <w:pPr>
        <w:pStyle w:val="ListParagraph"/>
        <w:numPr>
          <w:ilvl w:val="0"/>
          <w:numId w:val="16"/>
        </w:numPr>
        <w:spacing w:after="160" w:line="259" w:lineRule="auto"/>
        <w:rPr>
          <w:rFonts w:asciiTheme="majorHAnsi" w:hAnsiTheme="majorHAnsi" w:cstheme="majorHAnsi"/>
        </w:rPr>
      </w:pPr>
      <w:r w:rsidRPr="003B5B8B">
        <w:rPr>
          <w:rFonts w:asciiTheme="majorHAnsi" w:hAnsiTheme="majorHAnsi" w:cstheme="majorHAnsi"/>
        </w:rPr>
        <w:t>Make progress from their starting points</w:t>
      </w:r>
    </w:p>
    <w:p w14:paraId="020A86A7" w14:textId="77777777" w:rsidR="00406EF5" w:rsidRPr="003B5B8B" w:rsidRDefault="00406EF5" w:rsidP="008D66AC">
      <w:pPr>
        <w:pStyle w:val="ListParagraph"/>
        <w:numPr>
          <w:ilvl w:val="0"/>
          <w:numId w:val="16"/>
        </w:numPr>
        <w:spacing w:after="120" w:line="240" w:lineRule="auto"/>
        <w:rPr>
          <w:rFonts w:asciiTheme="majorHAnsi" w:hAnsiTheme="majorHAnsi" w:cstheme="majorHAnsi"/>
        </w:rPr>
      </w:pPr>
      <w:r w:rsidRPr="003B5B8B">
        <w:rPr>
          <w:rFonts w:asciiTheme="majorHAnsi" w:hAnsiTheme="majorHAnsi" w:cstheme="majorHAnsi"/>
        </w:rPr>
        <w:t xml:space="preserve">Work collaboratively with their peers </w:t>
      </w:r>
    </w:p>
    <w:p w14:paraId="68DC67C4" w14:textId="77777777" w:rsidR="00406EF5" w:rsidRPr="003B5B8B" w:rsidRDefault="00406EF5" w:rsidP="008D66AC">
      <w:pPr>
        <w:pStyle w:val="ListParagraph"/>
        <w:numPr>
          <w:ilvl w:val="0"/>
          <w:numId w:val="16"/>
        </w:numPr>
        <w:spacing w:after="120" w:line="240" w:lineRule="auto"/>
        <w:rPr>
          <w:rFonts w:asciiTheme="majorHAnsi" w:hAnsiTheme="majorHAnsi" w:cstheme="majorHAnsi"/>
        </w:rPr>
      </w:pPr>
      <w:r w:rsidRPr="003B5B8B">
        <w:rPr>
          <w:rFonts w:asciiTheme="majorHAnsi" w:hAnsiTheme="majorHAnsi" w:cstheme="majorHAnsi"/>
        </w:rPr>
        <w:t>Develop independence and skills to support them throughout life</w:t>
      </w:r>
    </w:p>
    <w:p w14:paraId="6A85C5C3" w14:textId="77777777" w:rsidR="00406EF5" w:rsidRDefault="00406EF5" w:rsidP="00406EF5"/>
    <w:p w14:paraId="2900A87A" w14:textId="77777777" w:rsidR="00406EF5" w:rsidRDefault="00406EF5" w:rsidP="00406EF5">
      <w:r>
        <w:t>Appendix 2</w:t>
      </w:r>
    </w:p>
    <w:p w14:paraId="194C139C" w14:textId="77777777" w:rsidR="00406EF5" w:rsidRDefault="00406EF5" w:rsidP="00406EF5">
      <w:r>
        <w:t>Levels of Provision</w:t>
      </w:r>
    </w:p>
    <w:p w14:paraId="1698FF7F" w14:textId="77777777" w:rsidR="00406EF5" w:rsidRDefault="00406EF5" w:rsidP="00406EF5">
      <w:r>
        <w:rPr>
          <w:noProof/>
          <w:lang w:eastAsia="en-GB"/>
        </w:rPr>
        <w:lastRenderedPageBreak/>
        <w:drawing>
          <wp:inline distT="0" distB="0" distL="0" distR="0" wp14:anchorId="148AAF11" wp14:editId="276AD799">
            <wp:extent cx="5391150" cy="39725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329" t="51133" r="74989" b="17832"/>
                    <a:stretch/>
                  </pic:blipFill>
                  <pic:spPr bwMode="auto">
                    <a:xfrm>
                      <a:off x="0" y="0"/>
                      <a:ext cx="5453350" cy="4018393"/>
                    </a:xfrm>
                    <a:prstGeom prst="rect">
                      <a:avLst/>
                    </a:prstGeom>
                    <a:ln>
                      <a:noFill/>
                    </a:ln>
                    <a:extLst>
                      <a:ext uri="{53640926-AAD7-44D8-BBD7-CCE9431645EC}">
                        <a14:shadowObscured xmlns:a14="http://schemas.microsoft.com/office/drawing/2010/main"/>
                      </a:ext>
                    </a:extLst>
                  </pic:spPr>
                </pic:pic>
              </a:graphicData>
            </a:graphic>
          </wp:inline>
        </w:drawing>
      </w:r>
    </w:p>
    <w:p w14:paraId="068E6AFB" w14:textId="77777777" w:rsidR="00406EF5" w:rsidRDefault="00406EF5" w:rsidP="00406EF5"/>
    <w:p w14:paraId="20AAC95F" w14:textId="77777777" w:rsidR="00406EF5" w:rsidRDefault="00406EF5" w:rsidP="00406EF5">
      <w:r>
        <w:t>Appendix 3 The Graduated Approach to SEN</w:t>
      </w:r>
    </w:p>
    <w:p w14:paraId="52FBFF1A" w14:textId="77777777" w:rsidR="00406EF5" w:rsidRDefault="00406EF5" w:rsidP="00406EF5"/>
    <w:p w14:paraId="28766E20" w14:textId="77777777" w:rsidR="00406EF5" w:rsidRDefault="00406EF5" w:rsidP="00406EF5">
      <w:r>
        <w:rPr>
          <w:noProof/>
          <w:lang w:eastAsia="en-GB"/>
        </w:rPr>
        <w:drawing>
          <wp:inline distT="0" distB="0" distL="0" distR="0" wp14:anchorId="48DDD9CE" wp14:editId="01F989C8">
            <wp:extent cx="5715000" cy="4294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9221" t="25123" r="17654" b="17242"/>
                    <a:stretch/>
                  </pic:blipFill>
                  <pic:spPr bwMode="auto">
                    <a:xfrm>
                      <a:off x="0" y="0"/>
                      <a:ext cx="5761677" cy="4329600"/>
                    </a:xfrm>
                    <a:prstGeom prst="rect">
                      <a:avLst/>
                    </a:prstGeom>
                    <a:ln>
                      <a:noFill/>
                    </a:ln>
                    <a:extLst>
                      <a:ext uri="{53640926-AAD7-44D8-BBD7-CCE9431645EC}">
                        <a14:shadowObscured xmlns:a14="http://schemas.microsoft.com/office/drawing/2010/main"/>
                      </a:ext>
                    </a:extLst>
                  </pic:spPr>
                </pic:pic>
              </a:graphicData>
            </a:graphic>
          </wp:inline>
        </w:drawing>
      </w:r>
    </w:p>
    <w:p w14:paraId="626B87C2" w14:textId="77777777" w:rsidR="00406EF5" w:rsidRPr="00DA52F6" w:rsidRDefault="00406EF5" w:rsidP="00406EF5">
      <w:pPr>
        <w:rPr>
          <w:color w:val="2E74B5" w:themeColor="accent1" w:themeShade="BF"/>
        </w:rPr>
      </w:pPr>
      <w:r w:rsidRPr="00DA52F6">
        <w:rPr>
          <w:color w:val="2E74B5" w:themeColor="accent1" w:themeShade="BF"/>
          <w:highlight w:val="cyan"/>
        </w:rPr>
        <w:t>.</w:t>
      </w:r>
      <w:r w:rsidRPr="00DA52F6">
        <w:rPr>
          <w:color w:val="2E74B5" w:themeColor="accent1" w:themeShade="BF"/>
        </w:rPr>
        <w:t xml:space="preserve"> </w:t>
      </w:r>
    </w:p>
    <w:p w14:paraId="5243F7EA" w14:textId="77777777" w:rsidR="00406EF5" w:rsidRDefault="00406EF5" w:rsidP="00406EF5"/>
    <w:p w14:paraId="4E0AB0DA" w14:textId="77777777" w:rsidR="003B1A56" w:rsidRDefault="003B1A56" w:rsidP="004A29AE">
      <w:pPr>
        <w:rPr>
          <w:b/>
          <w:bCs/>
          <w:sz w:val="24"/>
        </w:rPr>
      </w:pPr>
    </w:p>
    <w:sectPr w:rsidR="003B1A56" w:rsidSect="007172D4">
      <w:footerReference w:type="default" r:id="rId19"/>
      <w:pgSz w:w="11906" w:h="16838"/>
      <w:pgMar w:top="1440" w:right="851" w:bottom="1440" w:left="851" w:header="720" w:footer="720" w:gutter="0"/>
      <w:pgNumType w:start="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B30B" w14:textId="77777777" w:rsidR="00E821C6" w:rsidRDefault="00E821C6" w:rsidP="009B2BDA">
      <w:r>
        <w:separator/>
      </w:r>
    </w:p>
  </w:endnote>
  <w:endnote w:type="continuationSeparator" w:id="0">
    <w:p w14:paraId="3EEDCA51" w14:textId="77777777" w:rsidR="00E821C6" w:rsidRDefault="00E821C6" w:rsidP="009B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1B21" w14:textId="77777777" w:rsidR="007172D4" w:rsidRDefault="007172D4">
    <w:pPr>
      <w:pStyle w:val="Footer"/>
      <w:jc w:val="center"/>
    </w:pPr>
  </w:p>
  <w:p w14:paraId="6BD0AB3C" w14:textId="77777777" w:rsidR="009B2BDA" w:rsidRDefault="009B2BDA" w:rsidP="007172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E296" w14:textId="77777777" w:rsidR="00E821C6" w:rsidRDefault="00E821C6" w:rsidP="009B2BDA">
      <w:r>
        <w:separator/>
      </w:r>
    </w:p>
  </w:footnote>
  <w:footnote w:type="continuationSeparator" w:id="0">
    <w:p w14:paraId="4DB016C5" w14:textId="77777777" w:rsidR="00E821C6" w:rsidRDefault="00E821C6" w:rsidP="009B2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C5A"/>
    <w:multiLevelType w:val="hybridMultilevel"/>
    <w:tmpl w:val="B9023968"/>
    <w:lvl w:ilvl="0" w:tplc="C332EC22">
      <w:start w:val="3"/>
      <w:numFmt w:val="decimal"/>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5C4D15"/>
    <w:multiLevelType w:val="hybridMultilevel"/>
    <w:tmpl w:val="B372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56916"/>
    <w:multiLevelType w:val="hybridMultilevel"/>
    <w:tmpl w:val="5FD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23B03"/>
    <w:multiLevelType w:val="hybridMultilevel"/>
    <w:tmpl w:val="2C96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01564"/>
    <w:multiLevelType w:val="hybridMultilevel"/>
    <w:tmpl w:val="A21EC1A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96D49F9"/>
    <w:multiLevelType w:val="hybridMultilevel"/>
    <w:tmpl w:val="1C46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24C9F"/>
    <w:multiLevelType w:val="hybridMultilevel"/>
    <w:tmpl w:val="77569CA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2F1247A"/>
    <w:multiLevelType w:val="hybridMultilevel"/>
    <w:tmpl w:val="3AF8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D0204"/>
    <w:multiLevelType w:val="hybridMultilevel"/>
    <w:tmpl w:val="E800F5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5DE70E5"/>
    <w:multiLevelType w:val="hybridMultilevel"/>
    <w:tmpl w:val="C512C9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98D402C"/>
    <w:multiLevelType w:val="hybridMultilevel"/>
    <w:tmpl w:val="2AB61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8F1287"/>
    <w:multiLevelType w:val="hybridMultilevel"/>
    <w:tmpl w:val="F5B6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D1884"/>
    <w:multiLevelType w:val="hybridMultilevel"/>
    <w:tmpl w:val="8348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46A4F"/>
    <w:multiLevelType w:val="multilevel"/>
    <w:tmpl w:val="FB2E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F2263"/>
    <w:multiLevelType w:val="hybridMultilevel"/>
    <w:tmpl w:val="E18A30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1BE73FA"/>
    <w:multiLevelType w:val="hybridMultilevel"/>
    <w:tmpl w:val="2D38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F2478"/>
    <w:multiLevelType w:val="hybridMultilevel"/>
    <w:tmpl w:val="8CC2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D64C0"/>
    <w:multiLevelType w:val="hybridMultilevel"/>
    <w:tmpl w:val="BDBE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D444F"/>
    <w:multiLevelType w:val="hybridMultilevel"/>
    <w:tmpl w:val="62027646"/>
    <w:lvl w:ilvl="0" w:tplc="0E6CB138">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35234"/>
    <w:multiLevelType w:val="hybridMultilevel"/>
    <w:tmpl w:val="AD6CBA1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52BD5D1F"/>
    <w:multiLevelType w:val="hybridMultilevel"/>
    <w:tmpl w:val="8ADA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16F6C"/>
    <w:multiLevelType w:val="hybridMultilevel"/>
    <w:tmpl w:val="A19C751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6F1709A2"/>
    <w:multiLevelType w:val="hybridMultilevel"/>
    <w:tmpl w:val="9C74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659D7"/>
    <w:multiLevelType w:val="hybridMultilevel"/>
    <w:tmpl w:val="CE5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572D3"/>
    <w:multiLevelType w:val="hybridMultilevel"/>
    <w:tmpl w:val="D814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8"/>
  </w:num>
  <w:num w:numId="6">
    <w:abstractNumId w:val="4"/>
  </w:num>
  <w:num w:numId="7">
    <w:abstractNumId w:val="6"/>
  </w:num>
  <w:num w:numId="8">
    <w:abstractNumId w:val="24"/>
  </w:num>
  <w:num w:numId="9">
    <w:abstractNumId w:val="22"/>
  </w:num>
  <w:num w:numId="10">
    <w:abstractNumId w:val="20"/>
  </w:num>
  <w:num w:numId="11">
    <w:abstractNumId w:val="14"/>
  </w:num>
  <w:num w:numId="12">
    <w:abstractNumId w:val="16"/>
  </w:num>
  <w:num w:numId="13">
    <w:abstractNumId w:val="12"/>
  </w:num>
  <w:num w:numId="14">
    <w:abstractNumId w:val="11"/>
  </w:num>
  <w:num w:numId="15">
    <w:abstractNumId w:val="2"/>
  </w:num>
  <w:num w:numId="16">
    <w:abstractNumId w:val="17"/>
  </w:num>
  <w:num w:numId="17">
    <w:abstractNumId w:val="23"/>
  </w:num>
  <w:num w:numId="18">
    <w:abstractNumId w:val="9"/>
  </w:num>
  <w:num w:numId="19">
    <w:abstractNumId w:val="19"/>
  </w:num>
  <w:num w:numId="20">
    <w:abstractNumId w:val="18"/>
  </w:num>
  <w:num w:numId="21">
    <w:abstractNumId w:val="15"/>
  </w:num>
  <w:num w:numId="22">
    <w:abstractNumId w:val="1"/>
  </w:num>
  <w:num w:numId="23">
    <w:abstractNumId w:val="10"/>
  </w:num>
  <w:num w:numId="24">
    <w:abstractNumId w:val="21"/>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83"/>
    <w:rsid w:val="00000692"/>
    <w:rsid w:val="00080CAD"/>
    <w:rsid w:val="000910ED"/>
    <w:rsid w:val="000E0CB6"/>
    <w:rsid w:val="001300DF"/>
    <w:rsid w:val="00133E7B"/>
    <w:rsid w:val="00147338"/>
    <w:rsid w:val="00147F09"/>
    <w:rsid w:val="001523DF"/>
    <w:rsid w:val="00154447"/>
    <w:rsid w:val="00192323"/>
    <w:rsid w:val="001B1BCC"/>
    <w:rsid w:val="001C2970"/>
    <w:rsid w:val="001D03A2"/>
    <w:rsid w:val="00222B1B"/>
    <w:rsid w:val="00234B5E"/>
    <w:rsid w:val="0026416C"/>
    <w:rsid w:val="00301C24"/>
    <w:rsid w:val="00306523"/>
    <w:rsid w:val="00357959"/>
    <w:rsid w:val="0037742D"/>
    <w:rsid w:val="0039184E"/>
    <w:rsid w:val="003B1A56"/>
    <w:rsid w:val="003B2DEE"/>
    <w:rsid w:val="003B51EC"/>
    <w:rsid w:val="003E5367"/>
    <w:rsid w:val="00406EF5"/>
    <w:rsid w:val="00407228"/>
    <w:rsid w:val="00415B3C"/>
    <w:rsid w:val="004A29AE"/>
    <w:rsid w:val="004D1188"/>
    <w:rsid w:val="004E559E"/>
    <w:rsid w:val="004E7B04"/>
    <w:rsid w:val="0052328C"/>
    <w:rsid w:val="0055781D"/>
    <w:rsid w:val="00573CD1"/>
    <w:rsid w:val="005D1683"/>
    <w:rsid w:val="005E348B"/>
    <w:rsid w:val="005E5808"/>
    <w:rsid w:val="005F72A6"/>
    <w:rsid w:val="005F7F3F"/>
    <w:rsid w:val="00622CA8"/>
    <w:rsid w:val="00630A3F"/>
    <w:rsid w:val="006A5155"/>
    <w:rsid w:val="006C0B78"/>
    <w:rsid w:val="007172D4"/>
    <w:rsid w:val="00721786"/>
    <w:rsid w:val="007416FF"/>
    <w:rsid w:val="007417D2"/>
    <w:rsid w:val="007557B4"/>
    <w:rsid w:val="007A7A1F"/>
    <w:rsid w:val="007B2479"/>
    <w:rsid w:val="007C1738"/>
    <w:rsid w:val="008117D4"/>
    <w:rsid w:val="008421B2"/>
    <w:rsid w:val="0087426B"/>
    <w:rsid w:val="008771CB"/>
    <w:rsid w:val="0088555B"/>
    <w:rsid w:val="0089259E"/>
    <w:rsid w:val="008D66AC"/>
    <w:rsid w:val="00953B6F"/>
    <w:rsid w:val="009735AD"/>
    <w:rsid w:val="00974EE1"/>
    <w:rsid w:val="00975D8E"/>
    <w:rsid w:val="009B2BDA"/>
    <w:rsid w:val="009E19DA"/>
    <w:rsid w:val="00A04EC4"/>
    <w:rsid w:val="00A30462"/>
    <w:rsid w:val="00A42085"/>
    <w:rsid w:val="00A8626F"/>
    <w:rsid w:val="00AF034C"/>
    <w:rsid w:val="00AF6BC5"/>
    <w:rsid w:val="00B43FFA"/>
    <w:rsid w:val="00B87D29"/>
    <w:rsid w:val="00BA6BCD"/>
    <w:rsid w:val="00BE2727"/>
    <w:rsid w:val="00C13DA3"/>
    <w:rsid w:val="00C32D8F"/>
    <w:rsid w:val="00C6077D"/>
    <w:rsid w:val="00C65362"/>
    <w:rsid w:val="00C86701"/>
    <w:rsid w:val="00CB2387"/>
    <w:rsid w:val="00CD140A"/>
    <w:rsid w:val="00CD4943"/>
    <w:rsid w:val="00CD7116"/>
    <w:rsid w:val="00CE1EC6"/>
    <w:rsid w:val="00CF0484"/>
    <w:rsid w:val="00D103AB"/>
    <w:rsid w:val="00D2572E"/>
    <w:rsid w:val="00D74C0E"/>
    <w:rsid w:val="00D84165"/>
    <w:rsid w:val="00DC3A8C"/>
    <w:rsid w:val="00DE7F96"/>
    <w:rsid w:val="00DF492D"/>
    <w:rsid w:val="00E821C6"/>
    <w:rsid w:val="00ED2313"/>
    <w:rsid w:val="00F0031C"/>
    <w:rsid w:val="00F15F09"/>
    <w:rsid w:val="00F35EE6"/>
    <w:rsid w:val="00F46BAC"/>
    <w:rsid w:val="00F73E94"/>
    <w:rsid w:val="00F953C5"/>
    <w:rsid w:val="00FA1641"/>
    <w:rsid w:val="00FE7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5C0AF"/>
  <w15:docId w15:val="{FDFB46E3-23C3-4B51-87DD-B70D5487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ind w:left="360"/>
      <w:outlineLvl w:val="1"/>
    </w:pPr>
    <w:rPr>
      <w:rFonts w:cs="Arial"/>
      <w:b/>
      <w:bCs/>
      <w:i/>
      <w:iCs/>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jc w:val="center"/>
      <w:outlineLvl w:val="3"/>
    </w:pPr>
    <w:rPr>
      <w:rFonts w:cs="Arial"/>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sz w:val="28"/>
      <w:lang w:val="x-none"/>
    </w:rPr>
  </w:style>
  <w:style w:type="paragraph" w:styleId="BodyTextIndent">
    <w:name w:val="Body Text Indent"/>
    <w:basedOn w:val="Normal"/>
    <w:pPr>
      <w:ind w:left="80"/>
      <w:jc w:val="both"/>
    </w:pPr>
    <w:rPr>
      <w:b/>
      <w:bCs/>
    </w:rPr>
  </w:style>
  <w:style w:type="paragraph" w:styleId="BodyText">
    <w:name w:val="Body Text"/>
    <w:basedOn w:val="Normal"/>
    <w:pPr>
      <w:jc w:val="both"/>
    </w:pPr>
    <w:rPr>
      <w:rFonts w:cs="Arial"/>
    </w:rPr>
  </w:style>
  <w:style w:type="paragraph" w:styleId="BodyTextIndent2">
    <w:name w:val="Body Text Indent 2"/>
    <w:basedOn w:val="Normal"/>
    <w:pPr>
      <w:ind w:left="360"/>
    </w:pPr>
  </w:style>
  <w:style w:type="paragraph" w:styleId="BodyTextIndent3">
    <w:name w:val="Body Text Indent 3"/>
    <w:basedOn w:val="Normal"/>
    <w:pPr>
      <w:ind w:left="360"/>
      <w:jc w:val="both"/>
    </w:pPr>
  </w:style>
  <w:style w:type="paragraph" w:styleId="BalloonText">
    <w:name w:val="Balloon Text"/>
    <w:basedOn w:val="Normal"/>
    <w:semiHidden/>
    <w:rsid w:val="00C6077D"/>
    <w:rPr>
      <w:rFonts w:ascii="Tahoma" w:hAnsi="Tahoma" w:cs="Tahoma"/>
      <w:sz w:val="16"/>
      <w:szCs w:val="16"/>
    </w:rPr>
  </w:style>
  <w:style w:type="paragraph" w:styleId="Revision">
    <w:name w:val="Revision"/>
    <w:hidden/>
    <w:uiPriority w:val="99"/>
    <w:semiHidden/>
    <w:rsid w:val="00F46BAC"/>
    <w:rPr>
      <w:rFonts w:ascii="Arial" w:hAnsi="Arial"/>
      <w:szCs w:val="24"/>
      <w:lang w:eastAsia="en-US"/>
    </w:rPr>
  </w:style>
  <w:style w:type="character" w:customStyle="1" w:styleId="TitleChar">
    <w:name w:val="Title Char"/>
    <w:link w:val="Title"/>
    <w:uiPriority w:val="10"/>
    <w:rsid w:val="003B1A56"/>
    <w:rPr>
      <w:rFonts w:ascii="Arial" w:hAnsi="Arial"/>
      <w:b/>
      <w:bCs/>
      <w:sz w:val="28"/>
      <w:szCs w:val="24"/>
      <w:lang w:eastAsia="en-US"/>
    </w:rPr>
  </w:style>
  <w:style w:type="paragraph" w:styleId="NoSpacing">
    <w:name w:val="No Spacing"/>
    <w:basedOn w:val="Normal"/>
    <w:uiPriority w:val="1"/>
    <w:qFormat/>
    <w:rsid w:val="003B1A56"/>
    <w:rPr>
      <w:rFonts w:ascii="Calibri" w:eastAsia="Calibri" w:hAnsi="Calibri"/>
      <w:color w:val="000000"/>
      <w:sz w:val="22"/>
      <w:szCs w:val="20"/>
      <w:lang w:val="en-US" w:eastAsia="ja-JP"/>
    </w:rPr>
  </w:style>
  <w:style w:type="paragraph" w:styleId="Header">
    <w:name w:val="header"/>
    <w:basedOn w:val="Normal"/>
    <w:link w:val="HeaderChar"/>
    <w:rsid w:val="009B2BDA"/>
    <w:pPr>
      <w:tabs>
        <w:tab w:val="center" w:pos="4513"/>
        <w:tab w:val="right" w:pos="9026"/>
      </w:tabs>
    </w:pPr>
  </w:style>
  <w:style w:type="character" w:customStyle="1" w:styleId="HeaderChar">
    <w:name w:val="Header Char"/>
    <w:link w:val="Header"/>
    <w:rsid w:val="009B2BDA"/>
    <w:rPr>
      <w:rFonts w:ascii="Arial" w:hAnsi="Arial"/>
      <w:szCs w:val="24"/>
      <w:lang w:eastAsia="en-US"/>
    </w:rPr>
  </w:style>
  <w:style w:type="paragraph" w:styleId="Footer">
    <w:name w:val="footer"/>
    <w:basedOn w:val="Normal"/>
    <w:link w:val="FooterChar"/>
    <w:uiPriority w:val="99"/>
    <w:rsid w:val="009B2BDA"/>
    <w:pPr>
      <w:tabs>
        <w:tab w:val="center" w:pos="4513"/>
        <w:tab w:val="right" w:pos="9026"/>
      </w:tabs>
    </w:pPr>
  </w:style>
  <w:style w:type="character" w:customStyle="1" w:styleId="FooterChar">
    <w:name w:val="Footer Char"/>
    <w:link w:val="Footer"/>
    <w:uiPriority w:val="99"/>
    <w:rsid w:val="009B2BDA"/>
    <w:rPr>
      <w:rFonts w:ascii="Arial" w:hAnsi="Arial"/>
      <w:szCs w:val="24"/>
      <w:lang w:eastAsia="en-US"/>
    </w:rPr>
  </w:style>
  <w:style w:type="paragraph" w:customStyle="1" w:styleId="Default">
    <w:name w:val="Default"/>
    <w:rsid w:val="00D74C0E"/>
    <w:pPr>
      <w:autoSpaceDE w:val="0"/>
      <w:autoSpaceDN w:val="0"/>
      <w:adjustRightInd w:val="0"/>
    </w:pPr>
    <w:rPr>
      <w:rFonts w:ascii="Arial" w:hAnsi="Arial" w:cs="Arial"/>
      <w:color w:val="000000"/>
      <w:sz w:val="24"/>
      <w:szCs w:val="24"/>
    </w:rPr>
  </w:style>
  <w:style w:type="paragraph" w:styleId="NormalWeb">
    <w:name w:val="Normal (Web)"/>
    <w:basedOn w:val="Default"/>
    <w:next w:val="Default"/>
    <w:rsid w:val="00D74C0E"/>
    <w:rPr>
      <w:rFonts w:cs="Times New Roman"/>
      <w:color w:val="auto"/>
    </w:rPr>
  </w:style>
  <w:style w:type="character" w:styleId="PageNumber">
    <w:name w:val="page number"/>
    <w:basedOn w:val="DefaultParagraphFont"/>
    <w:rsid w:val="00D74C0E"/>
  </w:style>
  <w:style w:type="character" w:styleId="CommentReference">
    <w:name w:val="annotation reference"/>
    <w:uiPriority w:val="99"/>
    <w:rsid w:val="00D74C0E"/>
    <w:rPr>
      <w:sz w:val="16"/>
      <w:szCs w:val="16"/>
    </w:rPr>
  </w:style>
  <w:style w:type="paragraph" w:styleId="CommentText">
    <w:name w:val="annotation text"/>
    <w:basedOn w:val="Normal"/>
    <w:link w:val="CommentTextChar"/>
    <w:uiPriority w:val="99"/>
    <w:rsid w:val="00D74C0E"/>
    <w:rPr>
      <w:rFonts w:ascii="Times New Roman" w:hAnsi="Times New Roman"/>
      <w:szCs w:val="20"/>
      <w:lang w:eastAsia="en-GB"/>
    </w:rPr>
  </w:style>
  <w:style w:type="character" w:customStyle="1" w:styleId="CommentTextChar">
    <w:name w:val="Comment Text Char"/>
    <w:basedOn w:val="DefaultParagraphFont"/>
    <w:link w:val="CommentText"/>
    <w:uiPriority w:val="99"/>
    <w:rsid w:val="00D74C0E"/>
  </w:style>
  <w:style w:type="character" w:customStyle="1" w:styleId="apple-converted-space">
    <w:name w:val="apple-converted-space"/>
    <w:rsid w:val="00A42085"/>
  </w:style>
  <w:style w:type="paragraph" w:styleId="ListParagraph">
    <w:name w:val="List Paragraph"/>
    <w:basedOn w:val="Normal"/>
    <w:uiPriority w:val="34"/>
    <w:qFormat/>
    <w:rsid w:val="00721786"/>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semiHidden/>
    <w:unhideWhenUsed/>
    <w:rsid w:val="0026416C"/>
    <w:rPr>
      <w:rFonts w:ascii="Arial" w:hAnsi="Arial"/>
      <w:b/>
      <w:bCs/>
      <w:lang w:eastAsia="en-US"/>
    </w:rPr>
  </w:style>
  <w:style w:type="character" w:customStyle="1" w:styleId="CommentSubjectChar">
    <w:name w:val="Comment Subject Char"/>
    <w:basedOn w:val="CommentTextChar"/>
    <w:link w:val="CommentSubject"/>
    <w:semiHidden/>
    <w:rsid w:val="0026416C"/>
    <w:rPr>
      <w:rFonts w:ascii="Arial" w:hAnsi="Arial"/>
      <w:b/>
      <w:bCs/>
      <w:lang w:eastAsia="en-US"/>
    </w:rPr>
  </w:style>
  <w:style w:type="table" w:styleId="TableGrid">
    <w:name w:val="Table Grid"/>
    <w:basedOn w:val="TableNormal"/>
    <w:uiPriority w:val="39"/>
    <w:rsid w:val="00406E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nco@queenannefirstschool.org.uk"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si/2014/1530/contents/mad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queenannefirstschool.org.uk/wp-content/uploads/QA-LOCAL-OFFER-AND-SEND-REPORT-MAY-20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6/part/3" TargetMode="External"/><Relationship Id="rId5" Type="http://schemas.openxmlformats.org/officeDocument/2006/relationships/webSettings" Target="webSettings.xml"/><Relationship Id="rId15" Type="http://schemas.openxmlformats.org/officeDocument/2006/relationships/hyperlink" Target="https://rbwm.afcinfo.org.uk/pages/local-offer/information-and-advice/assessment-and-education-health-and-care-planning/information-advice-and-support-service-ias" TargetMode="External"/><Relationship Id="rId10" Type="http://schemas.openxmlformats.org/officeDocument/2006/relationships/hyperlink" Target="https://www.gov.uk/government/uploads/system/uploads/attachment_data/file/398815/SEND_Code_of_Practice_January_201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nco@queenannefirstschool.org.uk" TargetMode="External"/><Relationship Id="rId14" Type="http://schemas.openxmlformats.org/officeDocument/2006/relationships/hyperlink" Target="https://rbwm.afcinfo.org.uk/pages/local-offer/who-is-who-in-sen/children-and-young-people-disability-service-cyp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328A3-560C-4CE3-8D85-1924AF2F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5225</Words>
  <Characters>29784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The Queen Anne Royal Free CE First School</vt:lpstr>
    </vt:vector>
  </TitlesOfParts>
  <Company>Queen Anne First School</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 Anne Royal Free CE First School</dc:title>
  <dc:creator>Teachers</dc:creator>
  <cp:lastModifiedBy>Judith Street</cp:lastModifiedBy>
  <cp:revision>2</cp:revision>
  <cp:lastPrinted>2016-03-02T08:07:00Z</cp:lastPrinted>
  <dcterms:created xsi:type="dcterms:W3CDTF">2023-09-26T08:02:00Z</dcterms:created>
  <dcterms:modified xsi:type="dcterms:W3CDTF">2023-09-26T08:02:00Z</dcterms:modified>
</cp:coreProperties>
</file>